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tbl>
      <w:tblPr>
        <w:tblpPr w:leftFromText="180" w:rightFromText="180" w:vertAnchor="text" w:horzAnchor="margin" w:tblpY="202"/>
        <w:bidiVisual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60"/>
      </w:tblGrid>
      <w:tr w14:paraId="42BD0D4C" w14:textId="77777777" w:rsidTr="00891796">
        <w:tblPrEx>
          <w:tblW w:w="0" w:type="auto"/>
          <w:tblCellSpacing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CellSpacing w:w="20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91796" w:rsidRPr="00272A1F" w:rsidP="00EF0DAE" w14:paraId="2FFAC750" w14:textId="3C7DBFD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اختبار </w:t>
            </w:r>
            <w:r w:rsidRPr="00272A1F" w:rsidR="00C2358A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نهائي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</w:tr>
      <w:tr w14:paraId="20C6355A" w14:textId="77777777" w:rsidTr="00891796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796" w:rsidRPr="00272A1F" w:rsidP="00EF0DAE" w14:paraId="69B3F02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المادة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6" w:rsidRPr="00272A1F" w:rsidP="00EF0DAE" w14:paraId="3710F650" w14:textId="477C15A7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التفكير الناقد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14:paraId="558F9D67" w14:textId="77777777" w:rsidTr="00891796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796" w:rsidRPr="00272A1F" w:rsidP="00EF0DAE" w14:paraId="6EF992D0" w14:textId="77777777">
            <w:pPr>
              <w:tabs>
                <w:tab w:val="center" w:pos="14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الصف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6" w:rsidRPr="00272A1F" w:rsidP="00EF0DAE" w14:paraId="77821C96" w14:textId="69EA485C">
            <w:pPr>
              <w:tabs>
                <w:tab w:val="center" w:pos="145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ثانوي</w:t>
            </w:r>
          </w:p>
        </w:tc>
      </w:tr>
      <w:tr w14:paraId="4E3C1DD3" w14:textId="77777777" w:rsidTr="00891796">
        <w:tblPrEx>
          <w:tblW w:w="0" w:type="auto"/>
          <w:tblCellSpacing w:w="20" w:type="dxa"/>
          <w:tblLook w:val="01E0"/>
        </w:tblPrEx>
        <w:trPr>
          <w:tblCellSpacing w:w="20" w:type="dxa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91796" w:rsidRPr="00272A1F" w:rsidP="00EF0DAE" w14:paraId="01965C7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96" w:rsidRPr="00272A1F" w:rsidP="00EF0DAE" w14:paraId="00656E10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40 دقيقة</w:t>
            </w:r>
          </w:p>
        </w:tc>
      </w:tr>
      <w:tr w14:paraId="126F00FF" w14:textId="77777777" w:rsidTr="00891796">
        <w:tblPrEx>
          <w:tblW w:w="0" w:type="auto"/>
          <w:tblCellSpacing w:w="20" w:type="dxa"/>
          <w:tblLook w:val="01E0"/>
        </w:tblPrEx>
        <w:trPr>
          <w:trHeight w:val="167"/>
          <w:tblCellSpacing w:w="20" w:type="dxa"/>
        </w:trPr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3F148CEC" w14:textId="777777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العام الدراسي: 1445هــ</w:t>
            </w:r>
          </w:p>
        </w:tc>
      </w:tr>
    </w:tbl>
    <w:p w:rsidR="00891796" w:rsidRPr="00272A1F" w:rsidP="00EF0DAE" w14:paraId="4785E026" w14:textId="77777777">
      <w:pPr>
        <w:rPr>
          <w:rFonts w:asciiTheme="minorHAnsi" w:hAnsiTheme="minorHAnsi"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-38"/>
        <w:bidiVisual/>
        <w:tblW w:w="0" w:type="auto"/>
        <w:tblCellSpacing w:w="20" w:type="dxa"/>
        <w:tblLook w:val="01E0"/>
      </w:tblPr>
      <w:tblGrid>
        <w:gridCol w:w="3480"/>
      </w:tblGrid>
      <w:tr w14:paraId="4DDEC32F" w14:textId="77777777" w:rsidTr="00784AB4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  <w:shd w:val="clear" w:color="auto" w:fill="F3F3F3"/>
          </w:tcPr>
          <w:p w:rsidR="00891796" w:rsidRPr="00272A1F" w:rsidP="00EF0DAE" w14:paraId="75F4DD68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74495" cy="215900"/>
                  <wp:effectExtent l="19050" t="0" r="190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7E6A374B" w14:textId="77777777" w:rsidTr="00784AB4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891796" w:rsidRPr="00272A1F" w:rsidP="00EF0DAE" w14:paraId="75F2CB3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وزارة التعليم</w:t>
            </w:r>
          </w:p>
        </w:tc>
      </w:tr>
      <w:tr w14:paraId="1C1631AB" w14:textId="77777777" w:rsidTr="00784AB4">
        <w:tblPrEx>
          <w:tblW w:w="0" w:type="auto"/>
          <w:tblCellSpacing w:w="20" w:type="dxa"/>
          <w:tblLook w:val="01E0"/>
        </w:tblPrEx>
        <w:trPr>
          <w:trHeight w:val="281"/>
          <w:tblCellSpacing w:w="20" w:type="dxa"/>
        </w:trPr>
        <w:tc>
          <w:tcPr>
            <w:tcW w:w="3400" w:type="dxa"/>
          </w:tcPr>
          <w:p w:rsidR="00891796" w:rsidRPr="00272A1F" w:rsidP="00EF0DAE" w14:paraId="4BD83B72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الإدارة العامة للتعليم بمحافظة جدة</w:t>
            </w:r>
          </w:p>
          <w:p w:rsidR="00891796" w:rsidRPr="00272A1F" w:rsidP="00EF0DAE" w14:paraId="416D605A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مكتب تعليم خليص</w:t>
            </w:r>
          </w:p>
        </w:tc>
      </w:tr>
      <w:tr w14:paraId="26DEA08D" w14:textId="77777777" w:rsidTr="00784AB4">
        <w:tblPrEx>
          <w:tblW w:w="0" w:type="auto"/>
          <w:tblCellSpacing w:w="20" w:type="dxa"/>
          <w:tblLook w:val="01E0"/>
        </w:tblPrEx>
        <w:trPr>
          <w:trHeight w:val="251"/>
          <w:tblCellSpacing w:w="20" w:type="dxa"/>
        </w:trPr>
        <w:tc>
          <w:tcPr>
            <w:tcW w:w="3400" w:type="dxa"/>
          </w:tcPr>
          <w:p w:rsidR="00891796" w:rsidRPr="00272A1F" w:rsidP="00EF0DAE" w14:paraId="1A7C1FDA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ثانوية ابن الهيثم</w:t>
            </w:r>
          </w:p>
        </w:tc>
      </w:tr>
    </w:tbl>
    <w:p w:rsidR="00891796" w:rsidRPr="00272A1F" w:rsidP="00EF0DAE" w14:paraId="45C1F719" w14:textId="77777777">
      <w:pPr>
        <w:rPr>
          <w:rFonts w:asciiTheme="minorHAnsi" w:hAnsi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noProof/>
          <w:color w:val="0000FF"/>
          <w:sz w:val="20"/>
          <w:szCs w:val="20"/>
        </w:rPr>
        <w:drawing>
          <wp:inline distT="0" distB="0" distL="0" distR="0">
            <wp:extent cx="1746885" cy="942975"/>
            <wp:effectExtent l="0" t="0" r="5715" b="9525"/>
            <wp:docPr id="2" name="صورة 2" descr="نتيجة بحث الصور عن شعار وزارة التعليم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نتيجة بحث الصور عن شعار وزارة التعليم الجديد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96" w:rsidRPr="00272A1F" w:rsidP="00EF0DAE" w14:paraId="3D314490" w14:textId="77777777">
      <w:pPr>
        <w:jc w:val="center"/>
        <w:rPr>
          <w:rFonts w:asciiTheme="minorHAnsi" w:hAnsi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</w:p>
    <w:p w:rsidR="00891796" w:rsidRPr="00272A1F" w:rsidP="00EF0DAE" w14:paraId="262010EB" w14:textId="77777777">
      <w:pPr>
        <w:jc w:val="center"/>
        <w:rPr>
          <w:rFonts w:asciiTheme="minorHAnsi" w:hAnsiTheme="minorHAnsi"/>
          <w:b/>
          <w:bCs/>
          <w:sz w:val="20"/>
          <w:szCs w:val="20"/>
          <w:rtl/>
        </w:rPr>
      </w:pPr>
    </w:p>
    <w:p w:rsidR="00891796" w:rsidRPr="00272A1F" w:rsidP="00EF0DAE" w14:paraId="3735E196" w14:textId="77777777">
      <w:pPr>
        <w:rPr>
          <w:rFonts w:asciiTheme="minorHAnsi" w:hAnsi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</w:p>
    <w:p w:rsidR="00C2358A" w:rsidRPr="00272A1F" w:rsidP="00EF0DAE" w14:paraId="62535634" w14:textId="572E4854">
      <w:pPr>
        <w:ind w:firstLine="326"/>
        <w:jc w:val="center"/>
        <w:rPr>
          <w:rFonts w:asciiTheme="minorHAnsi" w:hAnsi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1796" w:rsidRPr="00272A1F" w:rsidP="00EF0DAE" w14:paraId="3A2C62AB" w14:textId="0C25267E">
      <w:pPr>
        <w:ind w:firstLine="326"/>
        <w:jc w:val="center"/>
        <w:rPr>
          <w:rFonts w:asciiTheme="minorHAnsi" w:hAnsi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ا</w:t>
      </w:r>
      <w:r w:rsidRPr="00272A1F">
        <w:rPr>
          <w:rFonts w:asciiTheme="minorHAnsi" w:hAnsiTheme="minorHAnsi" w:cstheme="minorHAns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6350</wp:posOffset>
                </wp:positionV>
                <wp:extent cx="6240780" cy="426720"/>
                <wp:effectExtent l="0" t="0" r="26670" b="11430"/>
                <wp:wrapNone/>
                <wp:docPr id="1219065311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407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8A" w:rsidRPr="00FC5206" w:rsidP="00C2358A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52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اسم الطالب/................................................................................................ الصف/.....................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5" style="width:491.4pt;height:33.6pt;margin-top:0.5pt;margin-left:49.2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661312" fillcolor="white" strokecolor="#70ad47" strokeweight="1pt">
                <v:textbox>
                  <w:txbxContent>
                    <w:p w:rsidR="00C2358A" w:rsidRPr="00FC5206" w:rsidP="00C2358A" w14:paraId="1F74F95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C5206">
                        <w:rPr>
                          <w:rFonts w:hint="cs"/>
                          <w:b/>
                          <w:bCs/>
                          <w:rtl/>
                        </w:rPr>
                        <w:t>اسم الطالب/................................................................................................ الصف/.....................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2358A" w:rsidRPr="00272A1F" w:rsidP="00EF0DAE" w14:paraId="2B3ECBAC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ab/>
      </w:r>
    </w:p>
    <w:p w:rsidR="00C2358A" w:rsidRPr="00272A1F" w:rsidP="00EF0DAE" w14:paraId="763C4548" w14:textId="7777777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3"/>
      </w:tblGrid>
      <w:tr w14:paraId="372CB45D" w14:textId="77777777" w:rsidTr="0095537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370" w:rsidRPr="00272A1F" w:rsidP="00EF0DAE" w14:paraId="59BCB305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</w:tr>
      <w:tr w14:paraId="0A298207" w14:textId="77777777" w:rsidTr="00955370">
        <w:tblPrEx>
          <w:tblW w:w="0" w:type="auto"/>
          <w:tblLook w:val="0000"/>
        </w:tblPrEx>
        <w:trPr>
          <w:trHeight w:val="222"/>
        </w:trPr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370" w:rsidRPr="00272A1F" w:rsidP="00EF0DAE" w14:paraId="49101CB1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40</w:t>
            </w:r>
          </w:p>
        </w:tc>
      </w:tr>
    </w:tbl>
    <w:p w:rsidR="00891796" w:rsidRPr="00272A1F" w:rsidP="00EF0DAE" w14:paraId="6C89745F" w14:textId="1E75114B">
      <w:pPr>
        <w:jc w:val="lowKashida"/>
        <w:rPr>
          <w:rFonts w:asciiTheme="minorHAnsi" w:hAnsiTheme="minorHAnsi"/>
          <w:b/>
          <w:bCs/>
          <w:sz w:val="20"/>
          <w:szCs w:val="20"/>
          <w:u w:val="single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السؤال الأول: الاختيار من متعدد من (1) إلى (</w:t>
      </w:r>
      <w:r w:rsidRPr="00272A1F" w:rsidR="00C2358A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20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) اختر الإجابة الصحيحة:</w:t>
      </w:r>
      <w:r w:rsidRPr="00272A1F" w:rsidR="009C3536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 درجة لكل فقرة:-</w:t>
      </w:r>
    </w:p>
    <w:p w:rsidR="00891796" w:rsidRPr="00272A1F" w:rsidP="00EF0DAE" w14:paraId="70425A6B" w14:textId="7777777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bidiVisual/>
        <w:tblW w:w="1048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5"/>
        <w:gridCol w:w="1843"/>
        <w:gridCol w:w="424"/>
        <w:gridCol w:w="2551"/>
        <w:gridCol w:w="420"/>
        <w:gridCol w:w="1707"/>
        <w:gridCol w:w="425"/>
        <w:gridCol w:w="2404"/>
      </w:tblGrid>
      <w:tr w14:paraId="071C0FE8" w14:textId="77777777" w:rsidTr="00C2358A">
        <w:tblPrEx>
          <w:tblW w:w="10484" w:type="dxa"/>
          <w:tblInd w:w="-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3C93A917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07CAB8B1" w14:textId="468DA902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تعرف ......... بانها معلومات صريحة يعرضها صاحب الحجة ليدعم موثوقية زعم معين.</w:t>
            </w:r>
          </w:p>
        </w:tc>
      </w:tr>
      <w:tr w14:paraId="55713358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5A9AF432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059715D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102E376C" w14:textId="576FFBD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الشواهد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5810DAF0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19AC0594" w14:textId="274033F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الافتراضيات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775EB0D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06B228A8" w14:textId="1E2DBD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الحدس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91796" w:rsidRPr="00272A1F" w:rsidP="00EF0DAE" w14:paraId="7BCE69B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96" w:rsidRPr="00272A1F" w:rsidP="00EF0DAE" w14:paraId="38BA12D4" w14:textId="6A048C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الاستبيان</w:t>
            </w:r>
          </w:p>
        </w:tc>
      </w:tr>
      <w:tr w14:paraId="24C7B85C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8D7824C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EAE6E3C" w14:textId="6635BD44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يشير مصطلح ........... الى الاستدلال الذي يتضمن خللا نتيجة لانتهاك بعض قواعد الاستدلال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المنظقي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.</w:t>
            </w:r>
          </w:p>
        </w:tc>
      </w:tr>
      <w:tr w14:paraId="4C279CE3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CF85C9E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F05DFE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F6B9E33" w14:textId="3BC2A89C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الحدس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EA0D8F9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BB0CF79" w14:textId="35BB4B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المغالطات المنطقية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9146173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DEB426F" w14:textId="0ED280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المغالطات الصورية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560650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E0FB88B" w14:textId="66EFF8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</w:tr>
      <w:tr w14:paraId="3EC39880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7ABF42F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AC3A5FB" w14:textId="07A9402E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لا تصدق ما يقوله هذا الشخص انا اعرف انه  محتال. يدل على أي نوع من أنواع المغالطات :-</w:t>
            </w:r>
          </w:p>
        </w:tc>
      </w:tr>
      <w:tr w14:paraId="258012F5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0BE4C53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F83069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0A07AD6" w14:textId="77289A70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الشخصنة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795557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6FD45B3" w14:textId="44626BA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تسميم البئر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D679ABA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AA79BF9" w14:textId="0215E3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الورطة الكاذبة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B178775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0B471D8" w14:textId="449E15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السؤال المشحون</w:t>
            </w:r>
          </w:p>
        </w:tc>
      </w:tr>
      <w:tr w14:paraId="4EA16270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96DAF45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FE99261" w14:textId="4C079F7E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 كانت فاطمة سعودية اذا فهي خليجية. تكون هنا المغالطة.</w:t>
            </w:r>
          </w:p>
        </w:tc>
      </w:tr>
      <w:tr w14:paraId="712DE825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04A3C4E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AF8391A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FB38032" w14:textId="18DCD4CB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449F1A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3C783E1" w14:textId="4DEB59B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81B3923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76BCADC" w14:textId="100D82A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اثبات التالي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D5216E9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145E34E" w14:textId="0F0CF1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صحيحة</w:t>
            </w:r>
          </w:p>
        </w:tc>
      </w:tr>
      <w:tr w14:paraId="274D11BC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82CC9A4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9406AC7" w14:textId="776247F5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 نام الجنود هجم الأعداء. تكون هنا المغالطة.</w:t>
            </w:r>
          </w:p>
        </w:tc>
      </w:tr>
      <w:tr w14:paraId="3EE24B64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2AE3109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F9C1B0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2C4F56B" w14:textId="66380503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اثبات التالي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907CDAE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B6A74D0" w14:textId="5C6C24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E1018EA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A98C28B" w14:textId="3544E6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صحيحة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16C19F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B2C55C0" w14:textId="654675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صةورية</w:t>
            </w:r>
          </w:p>
        </w:tc>
      </w:tr>
      <w:tr w14:paraId="078D76E7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AEB5B9C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2266F6D" w14:textId="75310F6B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محمد تاجر او معلم اذا محمد ليس معلم . تكون هنا المغالطة. </w:t>
            </w:r>
          </w:p>
        </w:tc>
      </w:tr>
      <w:tr w14:paraId="361A8FD4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9172846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870F3A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0400890" w14:textId="4A348A99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3954D4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1C3B719" w14:textId="48D714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القياس الفصلي الفاسد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C542D65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45E6A70" w14:textId="7646C1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5260FF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0408427" w14:textId="070A33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الاستغراق</w:t>
            </w:r>
          </w:p>
        </w:tc>
      </w:tr>
      <w:tr w14:paraId="594058C4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3E5F007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735E289" w14:textId="18B15937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اذا علي يسكن في مدينة الرياض اذا فهو مقيم بالسعودية. اذا علي لا يسكن بالرياض اذا علي لا يقيم في السعودية.</w:t>
            </w:r>
          </w:p>
        </w:tc>
      </w:tr>
      <w:tr w14:paraId="60277652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49A3D7C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C356F3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8F7D75D" w14:textId="13E4DE7D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نفي التالي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70DCA8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7204CCD" w14:textId="22CA2F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اثبات التالي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D2F3C8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832AC3E" w14:textId="23DCAB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انكار المقدم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B0670C9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1219394" w14:textId="6F4E22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صورية</w:t>
            </w:r>
          </w:p>
        </w:tc>
      </w:tr>
      <w:tr w14:paraId="5EDB1737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3AE94EF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B9499C0" w14:textId="46A00A49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المعاناة مقابل عدم الراحة هي مغالطة .</w:t>
            </w:r>
          </w:p>
        </w:tc>
      </w:tr>
      <w:tr w14:paraId="7B7EE75C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616893A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99B2D4A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1256B10" w14:textId="05A3648A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شخصية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3893655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1F61579" w14:textId="183E88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مغالطة القديم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8A29E7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1A54CEF" w14:textId="404E09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الكلمات المغلوطة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D855EA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08C900C" w14:textId="040CF81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الشفقة</w:t>
            </w:r>
          </w:p>
        </w:tc>
      </w:tr>
      <w:tr w14:paraId="0E6BAE48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64C2289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1D5B41D" w14:textId="5F388B94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تعرف مغالطة ......... بانها هي تحريف وتشويه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لجحة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الطرف الاخر على نحو يسهل تنفيذها.</w:t>
            </w:r>
          </w:p>
        </w:tc>
      </w:tr>
      <w:tr w14:paraId="2F1DD8B1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409A94A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1B07160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8FA1C29" w14:textId="422CC6F9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رجل القش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E1711C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6120B0A" w14:textId="3660222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المشحونة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D3E28F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4B67D9F" w14:textId="3C3BB9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الاحتكام الى القدم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7FE1A3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A3FDD68" w14:textId="046081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تأثير الاشخاص</w:t>
            </w:r>
          </w:p>
        </w:tc>
      </w:tr>
      <w:tr w14:paraId="03D5018E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D9F716B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8CEE287" w14:textId="35A7ADDE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عناصر الاستدلال الرياضي </w:t>
            </w:r>
          </w:p>
        </w:tc>
      </w:tr>
      <w:tr w14:paraId="0A6AB2D2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DA95405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408F679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6E42B57" w14:textId="21752458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طبيعية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A5F88F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E1635D6" w14:textId="312DC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استنباطية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51C1EDE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2D91978" w14:textId="2B2337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البرهان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DB2DCD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1D02D67" w14:textId="3DD6A4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الحجة</w:t>
            </w:r>
          </w:p>
        </w:tc>
      </w:tr>
      <w:tr w14:paraId="40FBE246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1D8FBCB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C407CAE" w14:textId="78303BA9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هو منهج استدلالي يمتزج فيه النشاط العقلي بالإدراك الحسي . تعريف للمنهج</w:t>
            </w:r>
          </w:p>
        </w:tc>
      </w:tr>
      <w:tr w14:paraId="250C98CD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A2460B6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09EF253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CC30336" w14:textId="4CC849F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الإبداعي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05F1D2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BEDAA19" w14:textId="7BD0DB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7A34783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DFB62E7" w14:textId="795F3D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التجريبي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00E0A7E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5B53DB1" w14:textId="116C91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الرياضي</w:t>
            </w:r>
          </w:p>
        </w:tc>
      </w:tr>
      <w:tr w14:paraId="054355B8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4AEC1E0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F50AE80" w14:textId="42F63858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يعرف......... بانه ليس مجرد عملية انشائية خاصة.</w:t>
            </w:r>
          </w:p>
        </w:tc>
      </w:tr>
      <w:tr w14:paraId="125F2755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33C3902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863A7F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22E9474" w14:textId="25D6BCDC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المنطق الرياضي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002170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B3B6A06" w14:textId="3D7B2A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المنطق العلمي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15F3E4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DE4D1F5" w14:textId="45EF8E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المنطق الإبداعي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E576545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9D4C390" w14:textId="61961C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المنطق التجريبي</w:t>
            </w:r>
          </w:p>
        </w:tc>
      </w:tr>
      <w:tr w14:paraId="70B48574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4288C59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29D1ED4" w14:textId="6FBFB8FB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دور التفسير القديم للطبيعة. </w:t>
            </w:r>
            <w:r w:rsidRPr="00272A1F" w:rsidR="007A5E19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هو الاسناد الى .</w:t>
            </w:r>
          </w:p>
        </w:tc>
      </w:tr>
      <w:tr w14:paraId="0F4EA0EE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8709632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23EDB1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0682D3D" w14:textId="292858D7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الآراء السائدة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79C715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7B63F39" w14:textId="2FB8AE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الآراء العامة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5A45543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C67A004" w14:textId="005572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الأهداف العلمية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E72878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AC62A39" w14:textId="14643C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التجارب والابحاث</w:t>
            </w:r>
          </w:p>
        </w:tc>
      </w:tr>
      <w:tr w14:paraId="1E146C0B" w14:textId="77777777" w:rsidTr="00C2358A">
        <w:tblPrEx>
          <w:tblW w:w="10484" w:type="dxa"/>
          <w:tblInd w:w="-56" w:type="dxa"/>
          <w:tblLayout w:type="fixed"/>
          <w:tblLook w:val="01E0"/>
        </w:tblPrEx>
        <w:trPr>
          <w:trHeight w:hRule="exact"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802E22F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1ABFCF7" w14:textId="172B6A54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......... هو يهدف الى ابتكار أنظمة الحواسيب الذكية وتصميمها بعيدا عن العنصر البشري.</w:t>
            </w:r>
          </w:p>
        </w:tc>
      </w:tr>
      <w:tr w14:paraId="342A5E2A" w14:textId="77777777" w:rsidTr="007A5E19">
        <w:tblPrEx>
          <w:tblW w:w="10484" w:type="dxa"/>
          <w:tblInd w:w="-56" w:type="dxa"/>
          <w:tblLayout w:type="fixed"/>
          <w:tblLook w:val="01E0"/>
        </w:tblPrEx>
        <w:trPr>
          <w:trHeight w:hRule="exact"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081B372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ACDE0E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739B225" w14:textId="202B5DBC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الذكاء البشري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B74001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C338914" w14:textId="1FD52C0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الذكاء الرياضي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01EBCA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6390EB6" w14:textId="6ED137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الذكاء الاصطناعي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5F6627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82C3CEE" w14:textId="19647B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الاتصالات</w:t>
            </w:r>
          </w:p>
        </w:tc>
      </w:tr>
    </w:tbl>
    <w:p w:rsidR="00891796" w:rsidRPr="00272A1F" w:rsidP="00EF0DAE" w14:paraId="363E4479" w14:textId="77777777">
      <w:pPr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891796" w:rsidRPr="00272A1F" w:rsidP="00EF0DAE" w14:paraId="0DD598B9" w14:textId="77777777">
      <w:pPr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891796" w:rsidRPr="00272A1F" w:rsidP="00EF0DAE" w14:paraId="56509E9D" w14:textId="77777777">
      <w:pPr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tbl>
      <w:tblPr>
        <w:bidiVisual/>
        <w:tblW w:w="10626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83"/>
        <w:gridCol w:w="1987"/>
        <w:gridCol w:w="425"/>
        <w:gridCol w:w="2551"/>
        <w:gridCol w:w="420"/>
        <w:gridCol w:w="1707"/>
        <w:gridCol w:w="425"/>
        <w:gridCol w:w="2404"/>
      </w:tblGrid>
      <w:tr w14:paraId="41A95205" w14:textId="77777777" w:rsidTr="00185095">
        <w:tblPrEx>
          <w:tblW w:w="10626" w:type="dxa"/>
          <w:tblInd w:w="-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F49DD71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FC13209" w14:textId="24DA266D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أهمية الذكاء الاصطناعي.</w:t>
            </w:r>
          </w:p>
        </w:tc>
      </w:tr>
      <w:tr w14:paraId="316C9A6A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7BC5FFD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0BB1C0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52F8F24" w14:textId="255845E5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الألعاب والتواصل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C9313F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17109C7" w14:textId="15FF27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البنى المنطقية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890C91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5807C16" w14:textId="577153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اللغة الرمزية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D2518F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33B34FD" w14:textId="1EE06C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الدقة والموضوعية</w:t>
            </w:r>
          </w:p>
        </w:tc>
      </w:tr>
      <w:tr w14:paraId="573E0C2A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C9DC0F2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AFFED43" w14:textId="7153DB34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تسمى المعرفة العامية باسم.</w:t>
            </w:r>
          </w:p>
        </w:tc>
      </w:tr>
      <w:tr w14:paraId="2129D43E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2658586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BC0062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0B7C60D" w14:textId="5E2EC982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الحدس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535DC0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E478229" w14:textId="3CEC627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الوهم المشترك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8595BE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7267951" w14:textId="287344C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الحس المشترك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A08E33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201265F" w14:textId="7F624D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المقارنة</w:t>
            </w:r>
          </w:p>
        </w:tc>
      </w:tr>
      <w:tr w14:paraId="5164E57E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000D17E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A718E17" w14:textId="4852FA08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مفاهيم الحقيقة العلمية من ناحيتها الطبيعية بانها:-</w:t>
            </w:r>
          </w:p>
        </w:tc>
      </w:tr>
      <w:tr w14:paraId="4A3CD39D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6C4E426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A71435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6307F80" w14:textId="73E7E3DA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D981BC1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F6D952E" w14:textId="7CA986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منطقي تجريبي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A00C5E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AB5E220" w14:textId="47C20DE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منظورة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EB0B4FA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C1B9C01" w14:textId="38866C6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رياضية</w:t>
            </w:r>
          </w:p>
        </w:tc>
      </w:tr>
      <w:tr w14:paraId="570CDD16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F98AC94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4F21998F" w14:textId="19B582AF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........ هي تنطلق من الواقع لتصف وصفها بشرط ان يكون مطابقا للواقع الخارجي.</w:t>
            </w:r>
          </w:p>
        </w:tc>
      </w:tr>
      <w:tr w14:paraId="613AFBB6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38A828A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3BEB10B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159A9C5C" w14:textId="3DDCBD8A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الواقع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676D3316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34DBFA3" w14:textId="6D9DE06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الحقيقة العلمية قديما وحديثا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38BDB897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615F53AB" w14:textId="406DDC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النظرية العلمية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119A6A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01B4535" w14:textId="1453E19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النظرية العملية</w:t>
            </w:r>
          </w:p>
        </w:tc>
      </w:tr>
      <w:tr w14:paraId="69649347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70B4DCE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77B4AD2D" w14:textId="2AA9FF84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مراحل المنهج التجريبي </w:t>
            </w:r>
          </w:p>
        </w:tc>
      </w:tr>
      <w:tr w14:paraId="55077C29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5272F56A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1F3DCF8F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1505194" w14:textId="7BFB6D08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الملاحظة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1567030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C1A979D" w14:textId="0C78AA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الشهرة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73372205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5211EAB" w14:textId="5C8CBA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الشواهد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2A23B8D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4D330E5" w14:textId="64492EC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الدراسات البحثية</w:t>
            </w:r>
          </w:p>
        </w:tc>
      </w:tr>
      <w:tr w14:paraId="4C6B2514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1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66F2BF5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1F62EB8" w14:textId="3F7141F8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عوائق نشأة العلم.</w:t>
            </w:r>
          </w:p>
        </w:tc>
      </w:tr>
      <w:tr w14:paraId="5075FE16" w14:textId="77777777" w:rsidTr="00185095">
        <w:tblPrEx>
          <w:tblW w:w="10626" w:type="dxa"/>
          <w:tblInd w:w="-198" w:type="dxa"/>
          <w:tblLayout w:type="fixed"/>
          <w:tblLook w:val="01E0"/>
        </w:tblPrEx>
        <w:trPr>
          <w:trHeight w:hRule="exact" w:val="3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457A611C" w14:textId="7777777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2EC37C8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أ-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3B24A782" w14:textId="03DEEC7A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الاحكام العامة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83AF462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ب-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58BE0906" w14:textId="5D0D40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الاحكام المسبقة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0D6D189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ج-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2D54A0BC" w14:textId="515765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ان تكون مغلقة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2358A" w:rsidRPr="00272A1F" w:rsidP="00EF0DAE" w14:paraId="22A72444" w14:textId="777777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د-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8A" w:rsidRPr="00272A1F" w:rsidP="00EF0DAE" w14:paraId="012701A0" w14:textId="14B3AC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نسبية منطقية</w:t>
            </w:r>
          </w:p>
        </w:tc>
      </w:tr>
    </w:tbl>
    <w:p w:rsidR="00891796" w:rsidRPr="00272A1F" w:rsidP="00EF0DAE" w14:paraId="6DE1C9B8" w14:textId="77777777">
      <w:pPr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891796" w:rsidRPr="00272A1F" w:rsidP="00EF0DAE" w14:paraId="6B80CA97" w14:textId="345F0D56">
      <w:pPr>
        <w:jc w:val="lowKashida"/>
        <w:rPr>
          <w:rFonts w:asciiTheme="minorHAnsi" w:hAnsiTheme="minorHAnsi"/>
          <w:b/>
          <w:bCs/>
          <w:sz w:val="20"/>
          <w:szCs w:val="20"/>
          <w:u w:val="single"/>
          <w:rtl/>
        </w:rPr>
      </w:pPr>
      <w:r w:rsidRPr="00272A1F">
        <w:rPr>
          <w:rFonts w:ascii="Wingdings 3" w:hAnsi="Wingdings 3" w:cstheme="minorHAnsi"/>
          <w:b/>
          <w:bCs/>
          <w:sz w:val="20"/>
          <w:szCs w:val="20"/>
          <w:u w:val="single"/>
        </w:rPr>
        <w:sym w:font="Wingdings 3" w:char="F0C9"/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السؤال الثاني: الصواب والخطأ من السؤال (1) إلى السؤال (</w:t>
      </w:r>
      <w:r w:rsidRPr="00272A1F" w:rsidR="00955370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15 </w:t>
      </w: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):</w:t>
      </w:r>
      <w:r w:rsidRPr="00272A1F" w:rsidR="009C3536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</w:t>
      </w:r>
      <w:r w:rsidR="00272A1F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 xml:space="preserve">درجة </w:t>
      </w:r>
      <w:r w:rsidRPr="00272A1F" w:rsidR="009C3536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 xml:space="preserve"> فقرة لكل فقرة:-</w:t>
      </w:r>
    </w:p>
    <w:tbl>
      <w:tblPr>
        <w:tblpPr w:leftFromText="180" w:rightFromText="180" w:vertAnchor="text" w:horzAnchor="margin" w:tblpXSpec="right" w:tblpY="8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8784"/>
        <w:gridCol w:w="847"/>
      </w:tblGrid>
      <w:tr w14:paraId="04C6A902" w14:textId="77777777" w:rsidTr="00272A1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hRule="exact" w:val="43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46E905AE" w14:textId="77777777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1796" w:rsidRPr="00272A1F" w:rsidP="00EF0DAE" w14:paraId="748BC3BE" w14:textId="7777777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العبارة</w:t>
            </w:r>
          </w:p>
          <w:p w:rsidR="00891796" w:rsidRPr="00272A1F" w:rsidP="00EF0DAE" w14:paraId="30E1409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1796" w:rsidRPr="00272A1F" w:rsidP="00EF0DAE" w14:paraId="4C76CDE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العلامة</w:t>
            </w:r>
          </w:p>
        </w:tc>
      </w:tr>
      <w:tr w14:paraId="7E00A370" w14:textId="77777777" w:rsidTr="00272A1F">
        <w:tblPrEx>
          <w:tblW w:w="0" w:type="auto"/>
          <w:tblLook w:val="00A0"/>
        </w:tblPrEx>
        <w:trPr>
          <w:trHeight w:hRule="exact" w:val="300"/>
        </w:trPr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544E7623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272A1F" w:rsidP="00EF0DAE" w14:paraId="6116F055" w14:textId="2428A3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لفحص الاستدلالات التي نواجها في حياتنا علينا طرح الأسئلة الناقدة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480EE1F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15B9790F" w14:textId="77777777" w:rsidTr="00272A1F">
        <w:tblPrEx>
          <w:tblW w:w="0" w:type="auto"/>
          <w:tblLook w:val="00A0"/>
        </w:tblPrEx>
        <w:trPr>
          <w:trHeight w:hRule="exact" w:val="2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798AFB8A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272A1F" w:rsidP="00EF0DAE" w14:paraId="63E0E713" w14:textId="29EF5B6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الأسئلة التي ينبغي طرحها اثناء المغالطة مثل الاثبات ؟ كيف نعرف؟ انه صحيح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460DAD2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6F3C5CA1" w14:textId="77777777" w:rsidTr="00272A1F">
        <w:tblPrEx>
          <w:tblW w:w="0" w:type="auto"/>
          <w:tblLook w:val="00A0"/>
        </w:tblPrEx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0765E289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272A1F" w:rsidP="00EF0DAE" w14:paraId="6AB04A14" w14:textId="28A42E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الحدس هو الظن والتخمين الذي ينبع من النفس ولا يستند لحقيقة عملية او واقعية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0816D6D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253EFE26" w14:textId="77777777" w:rsidTr="00272A1F">
        <w:tblPrEx>
          <w:tblW w:w="0" w:type="auto"/>
          <w:tblLook w:val="00A0"/>
        </w:tblPrEx>
        <w:trPr>
          <w:trHeight w:hRule="exact" w:val="29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79BA6F9D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272A1F" w:rsidP="00EF0DAE" w14:paraId="0058E63B" w14:textId="3EDC88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الدراسات البحثية يجب ان لا تكون موضوعية بعيدا عن الأشخاص والمؤسسات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6D851336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121D6AD5" w14:textId="77777777" w:rsidTr="00272A1F">
        <w:tblPrEx>
          <w:tblW w:w="0" w:type="auto"/>
          <w:tblLook w:val="00A0"/>
        </w:tblPrEx>
        <w:trPr>
          <w:trHeight w:hRule="exact" w:val="2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91796" w:rsidRPr="00272A1F" w:rsidP="00EF0DAE" w14:paraId="7CA8BF82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796" w:rsidRPr="00272A1F" w:rsidP="00EF0DAE" w14:paraId="70C7D7E8" w14:textId="584662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يتعلق الحدس بخبرتك الذاتية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796" w:rsidRPr="00272A1F" w:rsidP="00EF0DAE" w14:paraId="3DB2DEE2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062CCB84" w14:textId="77777777" w:rsidTr="00272A1F">
        <w:tblPrEx>
          <w:tblW w:w="0" w:type="auto"/>
          <w:tblLook w:val="00A0"/>
        </w:tblPrEx>
        <w:trPr>
          <w:trHeight w:hRule="exact" w:val="2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1F2B8AA9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64734963" w14:textId="00A4A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الخبرات الشخصية لا تزودنا بعينة ممثلة للخبرات المشتركة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35D34C8F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64C3818D" w14:textId="77777777" w:rsidTr="00272A1F">
        <w:tblPrEx>
          <w:tblW w:w="0" w:type="auto"/>
          <w:tblLook w:val="00A0"/>
        </w:tblPrEx>
        <w:trPr>
          <w:trHeight w:hRule="exact"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1E9DE4A3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2A58FB10" w14:textId="0EF2027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المزاعم تتفاوت من حيث درجة قبولها في مواجهة الشواهد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32A450FB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14DC1190" w14:textId="77777777" w:rsidTr="00272A1F">
        <w:tblPrEx>
          <w:tblW w:w="0" w:type="auto"/>
          <w:tblLook w:val="00A0"/>
        </w:tblPrEx>
        <w:trPr>
          <w:trHeight w:hRule="exact" w:val="28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3719BDE1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719621A0" w14:textId="5C51C0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نعتمد على مشاعرنا الذكية </w:t>
            </w:r>
            <w:r w:rsidRPr="00272A1F" w:rsidR="0089352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من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حيث </w:t>
            </w:r>
            <w:r w:rsidRPr="00272A1F" w:rsidR="0089352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استخدام </w:t>
            </w: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الحدس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2794DC8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1748BF74" w14:textId="77777777" w:rsidTr="00272A1F">
        <w:tblPrEx>
          <w:tblW w:w="0" w:type="auto"/>
          <w:tblLook w:val="00A0"/>
        </w:tblPrEx>
        <w:trPr>
          <w:trHeight w:hRule="exact"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38FE83DA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171510B9" w14:textId="1415BF0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الغموض في الأسئلة اثناء المسح يجعلها عرض للتأويلات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1E2F4A7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7C97D9FC" w14:textId="77777777" w:rsidTr="00272A1F">
        <w:tblPrEx>
          <w:tblW w:w="0" w:type="auto"/>
          <w:tblLook w:val="00A0"/>
        </w:tblPrEx>
        <w:trPr>
          <w:trHeight w:hRule="exact" w:val="28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3943C01B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772DA738" w14:textId="4FEAF1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تتكون المغالطات الصورية من نوعين فقط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2D750043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712D01A3" w14:textId="77777777" w:rsidTr="00272A1F">
        <w:tblPrEx>
          <w:tblW w:w="0" w:type="auto"/>
          <w:tblLook w:val="00A0"/>
        </w:tblPrEx>
        <w:trPr>
          <w:trHeight w:hRule="exact" w:val="2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46E40C7B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35BFB289" w14:textId="23D0EE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تنقسم المغالطات من اربع اقسام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1631022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08A40446" w14:textId="77777777" w:rsidTr="00272A1F">
        <w:tblPrEx>
          <w:tblW w:w="0" w:type="auto"/>
          <w:tblLook w:val="00A0"/>
        </w:tblPrEx>
        <w:trPr>
          <w:trHeight w:hRule="exact" w:val="2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21285330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230C283D" w14:textId="1C6004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لا يسعى الافراد الى الإجابة على الأسئلة بمصداقية عند اجراء المسح الاحصائي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247070CC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354A2297" w14:textId="77777777" w:rsidTr="00272A1F">
        <w:tblPrEx>
          <w:tblW w:w="0" w:type="auto"/>
          <w:tblLook w:val="00A0"/>
        </w:tblPrEx>
        <w:trPr>
          <w:trHeight w:hRule="exact" w:val="2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7BF99631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3103CF1C" w14:textId="0F3F2EA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المغالطة المرتبطة بالقياس الفصلي الفاسد تسمى مغالطة إقرار البديل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7A2D420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166DF88F" w14:textId="77777777" w:rsidTr="00272A1F">
        <w:tblPrEx>
          <w:tblW w:w="0" w:type="auto"/>
          <w:tblLook w:val="00A0"/>
        </w:tblPrEx>
        <w:trPr>
          <w:trHeight w:hRule="exact" w:val="27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62A29A8D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1310002C" w14:textId="3DF4BCB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القياس الفصلي قضية شرطية منفصلة وهي التي فيها البديلان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67E34F81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14:paraId="31695880" w14:textId="77777777" w:rsidTr="00272A1F">
        <w:tblPrEx>
          <w:tblW w:w="0" w:type="auto"/>
          <w:tblLook w:val="00A0"/>
        </w:tblPrEx>
        <w:trPr>
          <w:trHeight w:hRule="exact" w:val="3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358A" w:rsidRPr="00272A1F" w:rsidP="00EF0DAE" w14:paraId="4B7578A5" w14:textId="777777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358A" w:rsidRPr="00272A1F" w:rsidP="00EF0DAE" w14:paraId="74A239DD" w14:textId="123AF74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الاستغراق هو شمولية الحكم لكل أعضاء الموضوع او المحمول في القياس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58A" w:rsidRPr="00272A1F" w:rsidP="00EF0DAE" w14:paraId="0E92D105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72A1F" w:rsidP="00EF0DAE" w14:paraId="5F09F881" w14:textId="77777777">
      <w:pPr>
        <w:jc w:val="lowKashida"/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7E3031" w:rsidRPr="00272A1F" w:rsidP="00EF0DAE" w14:paraId="587E99D7" w14:textId="216C9E84">
      <w:pPr>
        <w:jc w:val="lowKashida"/>
        <w:rPr>
          <w:rFonts w:asciiTheme="minorHAnsi" w:hAnsiTheme="minorHAnsi"/>
          <w:b/>
          <w:bCs/>
          <w:sz w:val="20"/>
          <w:szCs w:val="20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السؤال الثالث:</w:t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272A1F">
        <w:rPr>
          <w:rFonts w:asciiTheme="minorHAnsi" w:hAnsiTheme="minorHAnsi" w:cstheme="minorHAnsi"/>
          <w:b/>
          <w:bCs/>
          <w:sz w:val="20"/>
          <w:szCs w:val="20"/>
          <w:rtl/>
        </w:rPr>
        <w:t>صل العمود الأول بما يناسبها من العمود من الثاني:-</w:t>
      </w:r>
    </w:p>
    <w:tbl>
      <w:tblPr>
        <w:tblStyle w:val="TableGrid"/>
        <w:bidiVisual/>
        <w:tblW w:w="9318" w:type="dxa"/>
        <w:jc w:val="center"/>
        <w:tblLook w:val="04A0"/>
      </w:tblPr>
      <w:tblGrid>
        <w:gridCol w:w="423"/>
        <w:gridCol w:w="3841"/>
        <w:gridCol w:w="563"/>
        <w:gridCol w:w="4491"/>
      </w:tblGrid>
      <w:tr w14:paraId="356D83C8" w14:textId="77777777" w:rsidTr="00272A1F">
        <w:tblPrEx>
          <w:tblW w:w="9318" w:type="dxa"/>
          <w:jc w:val="center"/>
          <w:tblLook w:val="04A0"/>
        </w:tblPrEx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E3031" w:rsidRPr="00272A1F" w:rsidP="00EF0DAE" w14:paraId="2E47C094" w14:textId="049E66ED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م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2C1311A2" w14:textId="13E69C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العمود الأول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031" w:rsidRPr="00272A1F" w:rsidP="00EF0DAE" w14:paraId="11B3AF7B" w14:textId="64870D38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3031" w:rsidRPr="00272A1F" w:rsidP="00EF0DAE" w14:paraId="355FC0A0" w14:textId="244BACD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العمود الثاني</w:t>
            </w:r>
          </w:p>
        </w:tc>
      </w:tr>
      <w:tr w14:paraId="5FFCC4A5" w14:textId="77777777" w:rsidTr="00272A1F">
        <w:tblPrEx>
          <w:tblW w:w="9318" w:type="dxa"/>
          <w:jc w:val="center"/>
          <w:tblLook w:val="04A0"/>
        </w:tblPrEx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E3031" w:rsidRPr="00272A1F" w:rsidP="00EF0DAE" w14:paraId="45655856" w14:textId="4BDF35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0029B283" w14:textId="72055023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قيمة المنطق العلمي الحديث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031" w:rsidRPr="00272A1F" w:rsidP="00EF0DAE" w14:paraId="5BFABC6C" w14:textId="3AF2656C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3031" w:rsidRPr="00272A1F" w:rsidP="00EF0DAE" w14:paraId="3D1B6BA1" w14:textId="16161077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السمات العقلانية العلمية</w:t>
            </w:r>
          </w:p>
        </w:tc>
      </w:tr>
      <w:tr w14:paraId="484D364E" w14:textId="77777777" w:rsidTr="00272A1F">
        <w:tblPrEx>
          <w:tblW w:w="9318" w:type="dxa"/>
          <w:jc w:val="center"/>
          <w:tblLook w:val="04A0"/>
        </w:tblPrEx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E3031" w:rsidRPr="00272A1F" w:rsidP="00EF0DAE" w14:paraId="7F10E0E1" w14:textId="4D15C5C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3F476553" w14:textId="4AC574BC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التجريب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031" w:rsidRPr="00272A1F" w:rsidP="00EF0DAE" w14:paraId="45900A01" w14:textId="190711ED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3031" w:rsidRPr="00272A1F" w:rsidP="00EF0DAE" w14:paraId="41DCA25A" w14:textId="14301891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من البنى المنطقية للاستدلال</w:t>
            </w:r>
          </w:p>
        </w:tc>
      </w:tr>
      <w:tr w14:paraId="61E0D4F5" w14:textId="77777777" w:rsidTr="00272A1F">
        <w:tblPrEx>
          <w:tblW w:w="9318" w:type="dxa"/>
          <w:jc w:val="center"/>
          <w:tblLook w:val="04A0"/>
        </w:tblPrEx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E3031" w:rsidRPr="00272A1F" w:rsidP="00EF0DAE" w14:paraId="55291F7B" w14:textId="57502FB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6B3E9FED" w14:textId="288F3840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من تطبيقات الذكاء الاصطناعي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031" w:rsidRPr="00272A1F" w:rsidP="00EF0DAE" w14:paraId="25A9A706" w14:textId="633E61E6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3031" w:rsidRPr="00272A1F" w:rsidP="00EF0DAE" w14:paraId="787955E3" w14:textId="7B3F5EE6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الصناعة</w:t>
            </w:r>
          </w:p>
        </w:tc>
      </w:tr>
      <w:tr w14:paraId="521C0104" w14:textId="77777777" w:rsidTr="00272A1F">
        <w:tblPrEx>
          <w:tblW w:w="9318" w:type="dxa"/>
          <w:jc w:val="center"/>
          <w:tblLook w:val="04A0"/>
        </w:tblPrEx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E3031" w:rsidRPr="00272A1F" w:rsidP="00EF0DAE" w14:paraId="09569FA3" w14:textId="3A42641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7011A440" w14:textId="32E3588B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الاستقراء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3031" w:rsidRPr="00272A1F" w:rsidP="00EF0DAE" w14:paraId="5B36E184" w14:textId="31F71C9E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3031" w:rsidRPr="00272A1F" w:rsidP="00EF0DAE" w14:paraId="637672B9" w14:textId="40ADB62B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اختيار صدق الفرضيات من عدمها</w:t>
            </w:r>
          </w:p>
        </w:tc>
      </w:tr>
      <w:tr w14:paraId="12CA500E" w14:textId="77777777" w:rsidTr="00272A1F">
        <w:tblPrEx>
          <w:tblW w:w="9318" w:type="dxa"/>
          <w:jc w:val="center"/>
          <w:tblLook w:val="04A0"/>
        </w:tblPrEx>
        <w:trPr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7E3031" w:rsidRPr="00272A1F" w:rsidP="00EF0DAE" w14:paraId="175FE02E" w14:textId="200637B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2237F941" w14:textId="1D1DC8B4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272A1F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تعد المعرفة النسبية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3031" w:rsidRPr="00272A1F" w:rsidP="00EF0DAE" w14:paraId="54280380" w14:textId="52D0757C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E3031" w:rsidRPr="00272A1F" w:rsidP="00EF0DAE" w14:paraId="1E1B2795" w14:textId="0C7BBC9A">
            <w:pPr>
              <w:jc w:val="lowKashida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التحرر من الآراء العامية</w:t>
            </w:r>
          </w:p>
        </w:tc>
      </w:tr>
    </w:tbl>
    <w:p w:rsidR="00891796" w:rsidRPr="00272A1F" w:rsidP="00EF0DAE" w14:paraId="3B9D4D87" w14:textId="1D423E91">
      <w:pPr>
        <w:jc w:val="center"/>
        <w:rPr>
          <w:rFonts w:asciiTheme="minorHAnsi" w:hAnsiTheme="minorHAnsi"/>
          <w:b/>
          <w:bCs/>
          <w:sz w:val="20"/>
          <w:szCs w:val="20"/>
          <w:u w:val="single"/>
          <w:rtl/>
        </w:rPr>
      </w:pPr>
      <w:r w:rsidRPr="00272A1F">
        <w:rPr>
          <w:rFonts w:asciiTheme="minorHAnsi" w:hAnsiTheme="minorHAnsi" w:cstheme="minorHAnsi"/>
          <w:b/>
          <w:bCs/>
          <w:sz w:val="20"/>
          <w:szCs w:val="20"/>
          <w:u w:val="single"/>
          <w:rtl/>
        </w:rPr>
        <w:t>انتهت  الأسئل</w:t>
      </w:r>
      <w:r w:rsidR="00272A1F">
        <w:rPr>
          <w:rFonts w:asciiTheme="minorHAnsi" w:hAnsiTheme="minorHAnsi" w:cstheme="minorHAnsi" w:hint="cs"/>
          <w:b/>
          <w:bCs/>
          <w:sz w:val="20"/>
          <w:szCs w:val="20"/>
          <w:u w:val="single"/>
          <w:rtl/>
        </w:rPr>
        <w:t>ة</w:t>
      </w:r>
    </w:p>
    <w:p w:rsidR="00891796" w:rsidRPr="00272A1F" w:rsidP="00EF0DAE" w14:paraId="1CB4117B" w14:textId="77777777">
      <w:pPr>
        <w:jc w:val="lowKashida"/>
        <w:rPr>
          <w:rFonts w:asciiTheme="minorHAnsi" w:hAnsiTheme="minorHAnsi"/>
          <w:b/>
          <w:bCs/>
          <w:sz w:val="20"/>
          <w:szCs w:val="20"/>
          <w:rtl/>
        </w:rPr>
      </w:pPr>
    </w:p>
    <w:p w:rsidR="00891796" w:rsidRPr="00272A1F" w:rsidP="00EF0DAE" w14:paraId="6B0071EA" w14:textId="43CE2891">
      <w:pPr>
        <w:jc w:val="lowKashida"/>
        <w:rPr>
          <w:rFonts w:asciiTheme="minorHAnsi" w:hAnsiTheme="minorHAnsi"/>
          <w:b/>
          <w:bCs/>
          <w:sz w:val="20"/>
          <w:szCs w:val="20"/>
          <w:rtl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158262</wp:posOffset>
                </wp:positionH>
                <wp:positionV relativeFrom="paragraph">
                  <wp:posOffset>135060</wp:posOffset>
                </wp:positionV>
                <wp:extent cx="1975338" cy="826477"/>
                <wp:effectExtent l="0" t="0" r="25400" b="12065"/>
                <wp:wrapNone/>
                <wp:docPr id="101867040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75338" cy="826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A1F" w:rsidP="00272A1F" w14:textId="770F954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rtl/>
                              </w:rPr>
                            </w:pPr>
                            <w:r w:rsidRPr="00272A1F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أتمنى لكم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دوام </w:t>
                            </w:r>
                            <w:r w:rsidRPr="00272A1F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التوفيق والسداد </w:t>
                            </w:r>
                          </w:p>
                          <w:p w:rsidR="00272A1F" w:rsidRPr="00272A1F" w:rsidP="00272A1F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rtl/>
                              </w:rPr>
                            </w:pPr>
                          </w:p>
                          <w:p w:rsidR="00272A1F" w:rsidP="00272A1F" w14:textId="5B696122">
                            <w:pPr>
                              <w:jc w:val="center"/>
                            </w:pPr>
                            <w:r w:rsidRPr="00272A1F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أ/ عادل الطياري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" o:spid="_x0000_s1026" style="width:155.55pt;height:65.1pt;margin-top:10.65pt;margin-left:12.45pt;mso-wrap-distance-bottom:0;mso-wrap-distance-left:9pt;mso-wrap-distance-right:9pt;mso-wrap-distance-top:0;mso-wrap-style:square;position:absolute;v-text-anchor:middle;visibility:visible;z-index:251665408" arcsize="10923f" fillcolor="white" strokecolor="#70ad47" strokeweight="1pt">
                <v:stroke joinstyle="miter"/>
                <v:textbox>
                  <w:txbxContent>
                    <w:p w:rsidR="00272A1F" w:rsidP="00272A1F" w14:paraId="5D750E5F" w14:textId="770F954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 w:rsidRPr="00272A1F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أتمنى لكم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دوام </w:t>
                      </w:r>
                      <w:r w:rsidRPr="00272A1F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التوفيق والسداد </w:t>
                      </w:r>
                    </w:p>
                    <w:p w:rsidR="00272A1F" w:rsidRPr="00272A1F" w:rsidP="00272A1F" w14:paraId="3D2720FF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</w:p>
                    <w:p w:rsidR="00272A1F" w:rsidP="00272A1F" w14:paraId="452976DC" w14:textId="5B696122">
                      <w:pPr>
                        <w:jc w:val="center"/>
                      </w:pPr>
                      <w:r w:rsidRPr="00272A1F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أ/ عادل الطياري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1796" w:rsidRPr="00272A1F" w:rsidP="00EF0DAE" w14:paraId="0B1F1D51" w14:textId="77777777">
      <w:pPr>
        <w:jc w:val="lowKashida"/>
        <w:rPr>
          <w:rFonts w:asciiTheme="minorHAnsi" w:hAnsiTheme="minorHAnsi" w:cstheme="minorHAnsi"/>
          <w:b/>
          <w:bCs/>
          <w:sz w:val="20"/>
          <w:szCs w:val="20"/>
        </w:rPr>
      </w:pPr>
      <w:r w:rsidRPr="00272A1F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paragraph">
                  <wp:posOffset>2052320</wp:posOffset>
                </wp:positionV>
                <wp:extent cx="2524125" cy="865505"/>
                <wp:effectExtent l="0" t="0" r="28575" b="10795"/>
                <wp:wrapNone/>
                <wp:docPr id="4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796" w:rsidP="00891796" w14:textId="77777777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36AD6"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انتهت الأسئلة والله</w:t>
                            </w:r>
                            <w:r>
                              <w:rPr>
                                <w:rFonts w:cs="Bade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36AD6"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الموفق</w:t>
                            </w:r>
                          </w:p>
                          <w:p w:rsidR="00891796" w:rsidP="00891796" w14:textId="77777777">
                            <w:pPr>
                              <w:jc w:val="center"/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891796" w:rsidRPr="004E243F" w:rsidP="00891796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cs="Bader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ader"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rtl/>
                              </w:rPr>
                              <w:t>عادل الطياري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width:198.75pt;height:68.15pt;margin-top:161.6pt;margin-left:189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arcsize="10923f">
                <v:textbox>
                  <w:txbxContent>
                    <w:p w:rsidR="00891796" w:rsidP="00891796" w14:paraId="0CB02DC8" w14:textId="77777777">
                      <w:pPr>
                        <w:jc w:val="center"/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36AD6"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>انتهت الأسئلة والله</w:t>
                      </w:r>
                      <w:r>
                        <w:rPr>
                          <w:rFonts w:cs="Bader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536AD6"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>الموفق</w:t>
                      </w:r>
                    </w:p>
                    <w:p w:rsidR="00891796" w:rsidP="00891796" w14:paraId="5DD90BCD" w14:textId="77777777">
                      <w:pPr>
                        <w:jc w:val="center"/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891796" w:rsidRPr="004E243F" w:rsidP="00891796" w14:paraId="6AA68F83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cs="Bader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cs="Bader" w:hint="cs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rtl/>
                        </w:rPr>
                        <w:t>عادل الطياري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F5391" w:rsidRPr="00272A1F" w:rsidP="00EF0DAE" w14:paraId="0D312687" w14:textId="77777777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4BFF20E8" w14:textId="77777777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7212A4D2" w14:textId="77777777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412A8DD6" w14:textId="77777777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6E2E4A69" w14:textId="77777777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18DAA2A4" w14:textId="355F5EC0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41398D2D" w14:textId="77777777">
      <w:pPr>
        <w:rPr>
          <w:rFonts w:asciiTheme="minorHAnsi" w:hAnsiTheme="minorHAnsi"/>
          <w:sz w:val="20"/>
          <w:szCs w:val="20"/>
          <w:rtl/>
        </w:rPr>
      </w:pPr>
    </w:p>
    <w:p w:rsidR="00AA64C8" w:rsidRPr="00272A1F" w:rsidP="00EF0DAE" w14:paraId="3E84EF01" w14:textId="77777777">
      <w:pPr>
        <w:rPr>
          <w:rFonts w:asciiTheme="minorHAnsi" w:hAnsiTheme="minorHAnsi" w:cstheme="minorHAnsi"/>
          <w:sz w:val="20"/>
          <w:szCs w:val="20"/>
        </w:rPr>
        <w:sectPr w:rsidSect="00EF0DAE">
          <w:footerReference w:type="default" r:id="rId6"/>
          <w:pgSz w:w="11907" w:h="16443" w:code="9"/>
          <w:pgMar w:top="709" w:right="867" w:bottom="1135" w:left="720" w:header="709" w:footer="709" w:gutter="0"/>
          <w:pgBorders w:zOrder="back" w:offsetFrom="page">
            <w:top w:val="twistedLines1" w:sz="18" w:space="24" w:color="000000"/>
            <w:left w:val="twistedLines1" w:sz="18" w:space="24" w:color="000000"/>
            <w:bottom w:val="twistedLines1" w:sz="18" w:space="24" w:color="000000"/>
            <w:right w:val="twistedLines1" w:sz="18" w:space="24" w:color="000000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page" w:tblpX="997" w:tblpY="1141"/>
        <w:bidiVisual/>
        <w:tblW w:w="0" w:type="auto"/>
        <w:tblLook w:val="04A0"/>
      </w:tblPr>
      <w:tblGrid>
        <w:gridCol w:w="1060"/>
      </w:tblGrid>
      <w:tr w14:paraId="55DABE3A" w14:textId="77777777" w:rsidTr="0062270A">
        <w:tblPrEx>
          <w:tblW w:w="0" w:type="auto"/>
          <w:tblLook w:val="04A0"/>
        </w:tblPrEx>
        <w:trPr>
          <w:trHeight w:val="434"/>
        </w:trPr>
        <w:tc>
          <w:tcPr>
            <w:tcW w:w="1060" w:type="dxa"/>
            <w:vAlign w:val="center"/>
          </w:tcPr>
          <w:p w:rsidR="0062270A" w:rsidRPr="0062270A" w:rsidP="0062270A" w14:paraId="5385FA28" w14:textId="77777777">
            <w:pPr>
              <w:jc w:val="center"/>
              <w:rPr>
                <w:rFonts w:asciiTheme="minorHAnsi" w:eastAsiaTheme="minorHAnsi" w:hAnsiTheme="minorHAnsi" w:cs="Arial"/>
                <w:b/>
                <w:bCs/>
                <w:kern w:val="2"/>
                <w:rtl/>
                <w14:ligatures w14:val="standardContextual"/>
              </w:rPr>
            </w:pPr>
          </w:p>
        </w:tc>
      </w:tr>
      <w:tr w14:paraId="4D11117D" w14:textId="77777777" w:rsidTr="0062270A">
        <w:tblPrEx>
          <w:tblW w:w="0" w:type="auto"/>
          <w:tblLook w:val="04A0"/>
        </w:tblPrEx>
        <w:trPr>
          <w:trHeight w:val="434"/>
        </w:trPr>
        <w:tc>
          <w:tcPr>
            <w:tcW w:w="1060" w:type="dxa"/>
            <w:vAlign w:val="center"/>
          </w:tcPr>
          <w:p w:rsidR="0062270A" w:rsidRPr="0062270A" w:rsidP="0062270A" w14:paraId="43C08DEA" w14:textId="1FC6DBB2">
            <w:pPr>
              <w:jc w:val="center"/>
              <w:rPr>
                <w:rFonts w:asciiTheme="minorHAnsi" w:eastAsiaTheme="minorHAnsi" w:hAnsiTheme="minorHAnsi" w:cs="Arial"/>
                <w:b/>
                <w:bCs/>
                <w:kern w:val="2"/>
                <w:rtl/>
                <w14:ligatures w14:val="standardContextual"/>
              </w:rPr>
            </w:pPr>
            <w:r w:rsidRPr="0062270A">
              <w:rPr>
                <w:rFonts w:asciiTheme="minorHAnsi" w:eastAsiaTheme="minorHAnsi" w:hAnsiTheme="minorHAnsi" w:cs="Arial" w:hint="cs"/>
                <w:b/>
                <w:bCs/>
                <w:kern w:val="2"/>
                <w:rtl/>
                <w14:ligatures w14:val="standardContextual"/>
              </w:rPr>
              <w:t>40</w:t>
            </w:r>
          </w:p>
        </w:tc>
      </w:tr>
    </w:tbl>
    <w:p w:rsidR="00384998" w:rsidP="00B96DDB" w14:paraId="1B5B1111" w14:textId="77777777">
      <w:pPr>
        <w:spacing w:after="160" w:line="259" w:lineRule="auto"/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</w:pPr>
    </w:p>
    <w:p w:rsidR="0062270A" w:rsidP="00B96DDB" w14:paraId="4F3E32AB" w14:textId="77777777">
      <w:pPr>
        <w:spacing w:after="160" w:line="259" w:lineRule="auto"/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</w:pPr>
    </w:p>
    <w:tbl>
      <w:tblPr>
        <w:tblStyle w:val="TableGrid0"/>
        <w:bidiVisual/>
        <w:tblW w:w="0" w:type="auto"/>
        <w:tblLook w:val="04A0"/>
      </w:tblPr>
      <w:tblGrid>
        <w:gridCol w:w="4148"/>
        <w:gridCol w:w="4148"/>
      </w:tblGrid>
      <w:tr w14:paraId="48D44567" w14:textId="77777777" w:rsidTr="0026016F">
        <w:tblPrEx>
          <w:tblW w:w="0" w:type="auto"/>
          <w:tblLook w:val="04A0"/>
        </w:tblPrEx>
        <w:tc>
          <w:tcPr>
            <w:tcW w:w="8296" w:type="dxa"/>
            <w:gridSpan w:val="2"/>
          </w:tcPr>
          <w:p w:rsidR="00B96DDB" w:rsidP="00B96DDB" w14:paraId="1BD80213" w14:textId="75296715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اختبار مادة التفكير الناقد للصف الأول الثانوي الفصل الدراسي الأول</w:t>
            </w:r>
            <w:r w:rsidR="00216C86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 للعام 1445هـ </w:t>
            </w:r>
          </w:p>
        </w:tc>
      </w:tr>
      <w:tr w14:paraId="7C6150DB" w14:textId="77777777" w:rsidTr="00B96DDB">
        <w:tblPrEx>
          <w:tblW w:w="0" w:type="auto"/>
          <w:tblLook w:val="04A0"/>
        </w:tblPrEx>
        <w:tc>
          <w:tcPr>
            <w:tcW w:w="4148" w:type="dxa"/>
          </w:tcPr>
          <w:p w:rsidR="00B96DDB" w:rsidP="00B96DDB" w14:paraId="12776A98" w14:textId="3DE0D12A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اسم الطالبة: </w:t>
            </w:r>
          </w:p>
        </w:tc>
        <w:tc>
          <w:tcPr>
            <w:tcW w:w="4148" w:type="dxa"/>
          </w:tcPr>
          <w:p w:rsidR="00B96DDB" w:rsidP="00B96DDB" w14:paraId="0A410B75" w14:textId="7B874DC9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الصف: </w:t>
            </w:r>
          </w:p>
        </w:tc>
      </w:tr>
    </w:tbl>
    <w:p w:rsidR="00B96DDB" w:rsidRPr="00216C86" w:rsidP="00B96DDB" w14:paraId="35949E99" w14:textId="7AB5AF9F">
      <w:pPr>
        <w:spacing w:after="160" w:line="259" w:lineRule="auto"/>
        <w:rPr>
          <w:rFonts w:asciiTheme="minorHAnsi" w:eastAsiaTheme="minorHAnsi" w:hAnsiTheme="minorHAnsi" w:cs="Arial"/>
          <w:kern w:val="2"/>
          <w:sz w:val="2"/>
          <w:szCs w:val="2"/>
          <w:rtl/>
          <w14:ligatures w14:val="standardContextual"/>
        </w:rPr>
      </w:pPr>
      <w:r>
        <w:rPr>
          <w:rFonts w:cs="Arial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31750</wp:posOffset>
                </wp:positionV>
                <wp:extent cx="510540" cy="266700"/>
                <wp:effectExtent l="0" t="0" r="22860" b="19050"/>
                <wp:wrapNone/>
                <wp:docPr id="1914595508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054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" o:spid="_x0000_s1028" style="width:40.2pt;height:21pt;margin-top:2.5pt;margin-left:126.6pt;mso-width-percent:0;mso-width-relative:margin;mso-wrap-distance-bottom:0;mso-wrap-distance-left:9pt;mso-wrap-distance-right:9pt;mso-wrap-distance-top:0;position:absolute;v-text-anchor:middle;z-index:251667456" filled="f" fillcolor="this" stroked="t" strokecolor="black" strokeweight="0.75pt"/>
            </w:pict>
          </mc:Fallback>
        </mc:AlternateContent>
      </w:r>
    </w:p>
    <w:tbl>
      <w:tblPr>
        <w:tblStyle w:val="TableGrid0"/>
        <w:tblpPr w:leftFromText="180" w:rightFromText="180" w:vertAnchor="text" w:horzAnchor="margin" w:tblpXSpec="center" w:tblpY="347"/>
        <w:bidiVisual/>
        <w:tblW w:w="9501" w:type="dxa"/>
        <w:tblLook w:val="04A0"/>
      </w:tblPr>
      <w:tblGrid>
        <w:gridCol w:w="2779"/>
        <w:gridCol w:w="2074"/>
        <w:gridCol w:w="4648"/>
      </w:tblGrid>
      <w:tr w14:paraId="5A63B46D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16C86" w:rsidP="009F31D5" w14:paraId="0B306372" w14:textId="77777777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من آداب المناظرة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: </w:t>
            </w:r>
          </w:p>
        </w:tc>
      </w:tr>
      <w:tr w14:paraId="6657FC61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3E0D934A" w14:textId="4DF87768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عدم الانتباه المناظر</w:t>
            </w:r>
          </w:p>
        </w:tc>
        <w:tc>
          <w:tcPr>
            <w:tcW w:w="2074" w:type="dxa"/>
          </w:tcPr>
          <w:p w:rsidR="009F31D5" w:rsidP="009F31D5" w14:paraId="29D8419F" w14:textId="14719D6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التحدث عند اللزوم</w:t>
            </w:r>
          </w:p>
        </w:tc>
        <w:tc>
          <w:tcPr>
            <w:tcW w:w="4648" w:type="dxa"/>
          </w:tcPr>
          <w:p w:rsidR="009F31D5" w:rsidP="009F31D5" w14:paraId="685A2C07" w14:textId="47FF30E6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جميع ما سبق</w:t>
            </w:r>
          </w:p>
        </w:tc>
      </w:tr>
      <w:tr w14:paraId="5D872DE1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16C86" w:rsidP="009F31D5" w14:paraId="587A0E65" w14:textId="39345790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16C86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القدرة على تجاوز الطرق التفكير في اصدار الاحكام والتحقق منها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1C62396A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25F7EDE0" w14:textId="5EAC5EE0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التفكير العلمي</w:t>
            </w:r>
          </w:p>
        </w:tc>
        <w:tc>
          <w:tcPr>
            <w:tcW w:w="2074" w:type="dxa"/>
          </w:tcPr>
          <w:p w:rsidR="009F31D5" w:rsidP="009F31D5" w14:paraId="336D7BC0" w14:textId="786B6196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الابداع</w:t>
            </w:r>
          </w:p>
        </w:tc>
        <w:tc>
          <w:tcPr>
            <w:tcW w:w="4648" w:type="dxa"/>
          </w:tcPr>
          <w:p w:rsidR="009F31D5" w:rsidP="009F31D5" w14:paraId="0A313245" w14:textId="4A489C72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التفكير المنطقي</w:t>
            </w:r>
          </w:p>
        </w:tc>
      </w:tr>
      <w:tr w14:paraId="0A504FE8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16C86" w:rsidP="009F31D5" w14:paraId="7F4161C2" w14:textId="5EA69F26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16C86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وصف علمي   لظاهره </w:t>
            </w:r>
            <w:r w:rsidRPr="00216C86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طبيعية</w:t>
            </w:r>
            <w:r w:rsidRPr="00216C86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وغالبا يكون رياضي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132F8445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461637A5" w14:textId="681BF4F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 أ/النظرية</w:t>
            </w:r>
          </w:p>
        </w:tc>
        <w:tc>
          <w:tcPr>
            <w:tcW w:w="2074" w:type="dxa"/>
          </w:tcPr>
          <w:p w:rsidR="009F31D5" w:rsidP="009F31D5" w14:paraId="5D618FE7" w14:textId="503318BD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القانون</w:t>
            </w:r>
          </w:p>
        </w:tc>
        <w:tc>
          <w:tcPr>
            <w:tcW w:w="4648" w:type="dxa"/>
          </w:tcPr>
          <w:p w:rsidR="009F31D5" w:rsidP="009F31D5" w14:paraId="02DA7E64" w14:textId="57948B3E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ج/ ا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لفرضية</w:t>
            </w:r>
          </w:p>
        </w:tc>
      </w:tr>
      <w:tr w14:paraId="7DD90D83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16C86" w:rsidP="009F31D5" w14:paraId="20F1F88D" w14:textId="78AEACF3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16C86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اسلوب حواري يتمحور حول موضوع يتناظر من اجلها طرفان المدعي والمانع عبر وسائل خطابيه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34BA0D75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0AE8680F" w14:textId="490BEE1D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التفكير العلمي</w:t>
            </w:r>
          </w:p>
        </w:tc>
        <w:tc>
          <w:tcPr>
            <w:tcW w:w="2074" w:type="dxa"/>
          </w:tcPr>
          <w:p w:rsidR="009F31D5" w:rsidP="009F31D5" w14:paraId="10ECB888" w14:textId="4732488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ب/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الحجاج</w:t>
            </w:r>
          </w:p>
        </w:tc>
        <w:tc>
          <w:tcPr>
            <w:tcW w:w="4648" w:type="dxa"/>
          </w:tcPr>
          <w:p w:rsidR="009F31D5" w:rsidP="009F31D5" w14:paraId="646FEBE8" w14:textId="114394BE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المناظ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رة </w:t>
            </w:r>
          </w:p>
        </w:tc>
      </w:tr>
      <w:tr w14:paraId="68D35960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B72AD9" w:rsidP="009F31D5" w14:paraId="60A303BD" w14:textId="76586203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هو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 </w:t>
            </w: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شخص ذي وصفة طبيعية سواء كان </w:t>
            </w:r>
            <w:r w:rsidRPr="00B72AD9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داخل المملكة</w:t>
            </w: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او خارجها يرتكب جريمة من الجرائم المنصوص عليها في النظام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746C91F1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0F18B169" w14:textId="77A04DD9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الإرهاب </w:t>
            </w:r>
          </w:p>
        </w:tc>
        <w:tc>
          <w:tcPr>
            <w:tcW w:w="2074" w:type="dxa"/>
          </w:tcPr>
          <w:p w:rsidR="009F31D5" w:rsidP="009F31D5" w14:paraId="415AD473" w14:textId="70CB79CA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الكيان الارهابي</w:t>
            </w:r>
          </w:p>
        </w:tc>
        <w:tc>
          <w:tcPr>
            <w:tcW w:w="4648" w:type="dxa"/>
          </w:tcPr>
          <w:p w:rsidR="009F31D5" w:rsidP="009F31D5" w14:paraId="5495084F" w14:textId="6375F4FC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ج/ ا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لارهابي</w:t>
            </w:r>
          </w:p>
        </w:tc>
      </w:tr>
      <w:tr w14:paraId="0477CD00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B72AD9" w:rsidP="009F31D5" w14:paraId="0427C330" w14:textId="3CBA9487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يتميز العمل بروح الفريق الواحد عن المجموعة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: </w:t>
            </w:r>
          </w:p>
        </w:tc>
      </w:tr>
      <w:tr w14:paraId="3C2FC5DF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03003433" w14:textId="04F57AC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تعدد الاهداف</w:t>
            </w:r>
          </w:p>
        </w:tc>
        <w:tc>
          <w:tcPr>
            <w:tcW w:w="2074" w:type="dxa"/>
          </w:tcPr>
          <w:p w:rsidR="009F31D5" w:rsidP="009F31D5" w14:paraId="39DF28AC" w14:textId="39FE5EEC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غياب الأثر المتبادل</w:t>
            </w:r>
          </w:p>
        </w:tc>
        <w:tc>
          <w:tcPr>
            <w:tcW w:w="4648" w:type="dxa"/>
          </w:tcPr>
          <w:p w:rsidR="009F31D5" w:rsidP="009F31D5" w14:paraId="41282567" w14:textId="28186BE1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وحدة الهدف في التأثير والتأثر</w:t>
            </w:r>
          </w:p>
        </w:tc>
      </w:tr>
      <w:tr w14:paraId="59B0A1BF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B72AD9" w:rsidP="009F31D5" w14:paraId="0FC6D39B" w14:textId="38467766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يراد به التمويه والخداع والمغ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ا</w:t>
            </w: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لطة في الكلام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35AC30A2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6839FE51" w14:textId="01F7CF46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الجدل</w:t>
            </w:r>
          </w:p>
        </w:tc>
        <w:tc>
          <w:tcPr>
            <w:tcW w:w="2074" w:type="dxa"/>
          </w:tcPr>
          <w:p w:rsidR="009F31D5" w:rsidP="009F31D5" w14:paraId="13DE52C7" w14:textId="50D0BB5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البرهان </w:t>
            </w:r>
          </w:p>
        </w:tc>
        <w:tc>
          <w:tcPr>
            <w:tcW w:w="4648" w:type="dxa"/>
          </w:tcPr>
          <w:p w:rsidR="009F31D5" w:rsidP="009F31D5" w14:paraId="531A5E9B" w14:textId="4E91591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ج/ السفسطة</w:t>
            </w:r>
          </w:p>
        </w:tc>
      </w:tr>
      <w:tr w14:paraId="0C67BA99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B72AD9" w:rsidP="009F31D5" w14:paraId="29D285E7" w14:textId="30DE7641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B72AD9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تمثل هذه</w:t>
            </w: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القبعة </w:t>
            </w:r>
            <w:r w:rsidRPr="00B72AD9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التفكير العاطفي</w:t>
            </w: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الذي يركز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 على</w:t>
            </w:r>
            <w:r w:rsidRPr="00B72AD9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المشاعر والأحاسيس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47565958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026E4498" w14:textId="3E4BD669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القبعة السوداء</w:t>
            </w:r>
          </w:p>
        </w:tc>
        <w:tc>
          <w:tcPr>
            <w:tcW w:w="2074" w:type="dxa"/>
          </w:tcPr>
          <w:p w:rsidR="009F31D5" w:rsidP="009F31D5" w14:paraId="5B4A39DC" w14:textId="58882141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القبعة الحمراء </w:t>
            </w:r>
          </w:p>
        </w:tc>
        <w:tc>
          <w:tcPr>
            <w:tcW w:w="4648" w:type="dxa"/>
          </w:tcPr>
          <w:p w:rsidR="009F31D5" w:rsidP="009F31D5" w14:paraId="499A8112" w14:textId="7B8F6258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القبعة الخضراء</w:t>
            </w:r>
          </w:p>
        </w:tc>
      </w:tr>
      <w:tr w14:paraId="79FC626E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B72AD9" w:rsidP="009F31D5" w14:paraId="56AE5B96" w14:textId="0A2F57D5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من أبرز مهارات اتقان الحوار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5D7B5572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6259071A" w14:textId="2E45B929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التعبير عن الراي بشده</w:t>
            </w:r>
          </w:p>
        </w:tc>
        <w:tc>
          <w:tcPr>
            <w:tcW w:w="2074" w:type="dxa"/>
          </w:tcPr>
          <w:p w:rsidR="009F31D5" w:rsidP="009F31D5" w14:paraId="0C725514" w14:textId="5A77260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ب/ ا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لاصغاء</w:t>
            </w:r>
          </w:p>
        </w:tc>
        <w:tc>
          <w:tcPr>
            <w:tcW w:w="4648" w:type="dxa"/>
          </w:tcPr>
          <w:p w:rsidR="009F31D5" w:rsidP="009F31D5" w14:paraId="19369192" w14:textId="26F1E592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تصديق كل 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ما يقا</w:t>
            </w:r>
            <w:r>
              <w:rPr>
                <w:rFonts w:asciiTheme="minorHAnsi" w:eastAsiaTheme="minorHAnsi" w:hAnsiTheme="minorHAnsi" w:cs="Arial" w:hint="eastAsia"/>
                <w:kern w:val="2"/>
                <w:sz w:val="22"/>
                <w:szCs w:val="22"/>
                <w:rtl/>
                <w14:ligatures w14:val="standardContextual"/>
              </w:rPr>
              <w:t>ل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في الحوار</w:t>
            </w:r>
          </w:p>
        </w:tc>
      </w:tr>
      <w:tr w14:paraId="459F786E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DA6F7B" w:rsidP="009F31D5" w14:paraId="5F89D439" w14:textId="2900EB5B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تعرف بأنها اضافة تفاصيل جديدة ومتنوعة لفكرة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0F3B573A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11DBF91E" w14:textId="2DAE88FF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المرونة </w:t>
            </w:r>
          </w:p>
        </w:tc>
        <w:tc>
          <w:tcPr>
            <w:tcW w:w="2074" w:type="dxa"/>
          </w:tcPr>
          <w:p w:rsidR="009F31D5" w:rsidP="009F31D5" w14:paraId="3EF0AF9E" w14:textId="4934212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الاصالة </w:t>
            </w:r>
          </w:p>
        </w:tc>
        <w:tc>
          <w:tcPr>
            <w:tcW w:w="4648" w:type="dxa"/>
          </w:tcPr>
          <w:p w:rsidR="009F31D5" w:rsidP="009F31D5" w14:paraId="328E1152" w14:textId="255334B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الإفاضة</w:t>
            </w:r>
          </w:p>
        </w:tc>
      </w:tr>
      <w:tr w14:paraId="4B411EA9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DA6F7B" w:rsidP="009F31D5" w14:paraId="728DF6C7" w14:textId="61C6D698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من أبرز سمات التفكير العلمي </w:t>
            </w:r>
            <w:r w:rsidRPr="00DA6F7B"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التراكمية</w:t>
            </w: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ويعني هذا المصطلح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5C3415C3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1C4228AA" w14:textId="0757AFF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الترتيب والتنظيم</w:t>
            </w:r>
          </w:p>
        </w:tc>
        <w:tc>
          <w:tcPr>
            <w:tcW w:w="2074" w:type="dxa"/>
          </w:tcPr>
          <w:p w:rsidR="009F31D5" w:rsidP="009F31D5" w14:paraId="311ED17C" w14:textId="42CAE8AA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البحث عن الاسباب</w:t>
            </w:r>
          </w:p>
        </w:tc>
        <w:tc>
          <w:tcPr>
            <w:tcW w:w="4648" w:type="dxa"/>
          </w:tcPr>
          <w:p w:rsidR="009F31D5" w:rsidP="009F31D5" w14:paraId="06573FB7" w14:textId="56913C45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الاستفادة من الدراسات السابقة</w:t>
            </w:r>
          </w:p>
        </w:tc>
      </w:tr>
      <w:tr w14:paraId="3DAE92CB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DA6F7B" w:rsidP="009F31D5" w14:paraId="5533C237" w14:textId="1CC20766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من أبرز مظاهر التعصب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61F588AE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6D425547" w14:textId="14804886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نشر الكراهية ضد المخالفين</w:t>
            </w:r>
          </w:p>
        </w:tc>
        <w:tc>
          <w:tcPr>
            <w:tcW w:w="2074" w:type="dxa"/>
          </w:tcPr>
          <w:p w:rsidR="009F31D5" w:rsidP="009F31D5" w14:paraId="24CE7556" w14:textId="2C225087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قبول النقد</w:t>
            </w:r>
          </w:p>
        </w:tc>
        <w:tc>
          <w:tcPr>
            <w:tcW w:w="4648" w:type="dxa"/>
          </w:tcPr>
          <w:p w:rsidR="009F31D5" w:rsidP="009F31D5" w14:paraId="1F78377D" w14:textId="372C648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الثقة بالنفس</w:t>
            </w:r>
          </w:p>
        </w:tc>
      </w:tr>
      <w:tr w14:paraId="691A482A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DA6F7B" w:rsidP="009F31D5" w14:paraId="238965FC" w14:textId="6AF58BCA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من أبرز صفات الشخص المبدع</w:t>
            </w:r>
            <w:r w:rsidR="00A62CD2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: </w:t>
            </w: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</w:t>
            </w:r>
          </w:p>
        </w:tc>
      </w:tr>
      <w:tr w14:paraId="24124EF9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304F685F" w14:textId="51AB6897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 w:rsidR="00A62CD2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التفكير المتقارب </w:t>
            </w:r>
          </w:p>
        </w:tc>
        <w:tc>
          <w:tcPr>
            <w:tcW w:w="2074" w:type="dxa"/>
          </w:tcPr>
          <w:p w:rsidR="009F31D5" w:rsidP="009F31D5" w14:paraId="7163DAAD" w14:textId="4D64CB5E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ب</w:t>
            </w:r>
            <w:r w:rsidR="00A62CD2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/ محدود</w:t>
            </w:r>
            <w:r w:rsidR="00A62CD2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الخيال </w:t>
            </w:r>
          </w:p>
        </w:tc>
        <w:tc>
          <w:tcPr>
            <w:tcW w:w="4648" w:type="dxa"/>
          </w:tcPr>
          <w:p w:rsidR="009F31D5" w:rsidP="009F31D5" w14:paraId="1EC91AB5" w14:textId="2F0F16A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ج</w:t>
            </w:r>
            <w:r w:rsidR="00A62CD2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/ يجمع</w:t>
            </w:r>
            <w:r w:rsidR="00A62CD2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بين الحدس والتفكير المنطقي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والذكاء العاطفي</w:t>
            </w:r>
          </w:p>
        </w:tc>
      </w:tr>
      <w:tr w14:paraId="73103CFB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DA6F7B" w:rsidP="009F31D5" w14:paraId="6D6C694A" w14:textId="447823DC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DA6F7B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هي تفسير علمي محقق مثبت محقق لظاهرة طبيعية عن طريق الأدلة والبراهين باستخدام التجريب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779F092D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51006830" w14:textId="3B3380E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القانون </w:t>
            </w:r>
          </w:p>
        </w:tc>
        <w:tc>
          <w:tcPr>
            <w:tcW w:w="2074" w:type="dxa"/>
          </w:tcPr>
          <w:p w:rsidR="009F31D5" w:rsidP="009F31D5" w14:paraId="17A9CEC9" w14:textId="30B15EB8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النظرية </w:t>
            </w:r>
          </w:p>
        </w:tc>
        <w:tc>
          <w:tcPr>
            <w:tcW w:w="4648" w:type="dxa"/>
          </w:tcPr>
          <w:p w:rsidR="009F31D5" w:rsidP="009F31D5" w14:paraId="686EA439" w14:textId="69F03645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الحقيقة</w:t>
            </w:r>
          </w:p>
        </w:tc>
      </w:tr>
      <w:tr w14:paraId="6CA8E285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384998" w:rsidP="009F31D5" w14:paraId="2B3007D3" w14:textId="3F5EE203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384998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قدرة الدولة على حماية اراضيها وشعبها ومصالحها وعقائدها واقتصادها خارجيا وداخلي لتأكيد الولاء والانتماء للوطن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4D928423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2607035A" w14:textId="56E869D6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الركود الثقافي </w:t>
            </w:r>
          </w:p>
        </w:tc>
        <w:tc>
          <w:tcPr>
            <w:tcW w:w="2074" w:type="dxa"/>
          </w:tcPr>
          <w:p w:rsidR="009F31D5" w:rsidP="009F31D5" w14:paraId="7618510F" w14:textId="2F2DFDD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الأمن الفكري </w:t>
            </w:r>
          </w:p>
        </w:tc>
        <w:tc>
          <w:tcPr>
            <w:tcW w:w="4648" w:type="dxa"/>
          </w:tcPr>
          <w:p w:rsidR="009F31D5" w:rsidP="009F31D5" w14:paraId="1DEAA396" w14:textId="129F32CA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الأمن الوطني</w:t>
            </w:r>
          </w:p>
        </w:tc>
      </w:tr>
      <w:tr w14:paraId="31C4FE1C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A2F5A" w:rsidP="009F31D5" w14:paraId="08E419F8" w14:textId="700982A8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للتعصب انواع </w:t>
            </w:r>
            <w:r w:rsidRPr="002A2F5A"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عده منها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47BB84AA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6D5548CB" w14:textId="08DC8A0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التعصب العر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ق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ي </w:t>
            </w:r>
          </w:p>
        </w:tc>
        <w:tc>
          <w:tcPr>
            <w:tcW w:w="2074" w:type="dxa"/>
          </w:tcPr>
          <w:p w:rsidR="009F31D5" w:rsidP="009F31D5" w14:paraId="7BD67EAA" w14:textId="32946401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ب/ ا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لتعصب الديني </w:t>
            </w:r>
          </w:p>
        </w:tc>
        <w:tc>
          <w:tcPr>
            <w:tcW w:w="4648" w:type="dxa"/>
          </w:tcPr>
          <w:p w:rsidR="009F31D5" w:rsidP="009F31D5" w14:paraId="6EC647C0" w14:textId="14CC047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جميع ما سبق</w:t>
            </w:r>
          </w:p>
        </w:tc>
      </w:tr>
      <w:tr w14:paraId="67108A40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A2F5A" w:rsidP="009F31D5" w14:paraId="7FDD4798" w14:textId="571A74B2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يتعامل بطريقة عشوائية مع كل من يقابله من المشاكل وصف دقيق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: </w:t>
            </w:r>
          </w:p>
        </w:tc>
      </w:tr>
      <w:tr w14:paraId="47624585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0094B928" w14:textId="1D76BBB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المفكر الناقد</w:t>
            </w:r>
          </w:p>
        </w:tc>
        <w:tc>
          <w:tcPr>
            <w:tcW w:w="2074" w:type="dxa"/>
          </w:tcPr>
          <w:p w:rsidR="009F31D5" w:rsidP="009F31D5" w14:paraId="648FE954" w14:textId="6688C42A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المفكر الناجح</w:t>
            </w:r>
          </w:p>
        </w:tc>
        <w:tc>
          <w:tcPr>
            <w:tcW w:w="4648" w:type="dxa"/>
          </w:tcPr>
          <w:p w:rsidR="009F31D5" w:rsidP="009F31D5" w14:paraId="7FF72563" w14:textId="5411759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المفكر الغير ناقد</w:t>
            </w:r>
          </w:p>
        </w:tc>
      </w:tr>
      <w:tr w14:paraId="6693F2E9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A2F5A" w:rsidP="009F31D5" w14:paraId="2011D137" w14:textId="59E4E9E1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عمليه اصدار حكم </w:t>
            </w:r>
            <w:r w:rsidRPr="002A2F5A"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واتخاذ</w:t>
            </w: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موقف لحل مشكلة بحس</w:t>
            </w:r>
            <w:r w:rsidR="00A62CD2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م</w:t>
            </w: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 قضية معينة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7033AAF3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54DABCDE" w14:textId="7B43FD7B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صنع القرار</w:t>
            </w:r>
          </w:p>
        </w:tc>
        <w:tc>
          <w:tcPr>
            <w:tcW w:w="2074" w:type="dxa"/>
          </w:tcPr>
          <w:p w:rsidR="009F31D5" w:rsidP="009F31D5" w14:paraId="668C83E3" w14:textId="44EEC88C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اتخاذ القرار</w:t>
            </w:r>
          </w:p>
        </w:tc>
        <w:tc>
          <w:tcPr>
            <w:tcW w:w="4648" w:type="dxa"/>
          </w:tcPr>
          <w:p w:rsidR="009F31D5" w:rsidP="009F31D5" w14:paraId="37AC833E" w14:textId="7011551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ج/ تحليل القرار</w:t>
            </w:r>
          </w:p>
        </w:tc>
      </w:tr>
      <w:tr w14:paraId="64ECBBE9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A2F5A" w:rsidP="009F31D5" w14:paraId="09322CC8" w14:textId="17908E4F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هي العوائق التي تمنع المعطيات من الوصول إلى الهدف المنشود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584D59DF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68F1CFE1" w14:textId="600222BF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الحلول</w:t>
            </w:r>
          </w:p>
        </w:tc>
        <w:tc>
          <w:tcPr>
            <w:tcW w:w="2074" w:type="dxa"/>
          </w:tcPr>
          <w:p w:rsidR="009F31D5" w:rsidP="009F31D5" w14:paraId="1FC0DCB5" w14:textId="474C0A06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المشكلة</w:t>
            </w:r>
          </w:p>
        </w:tc>
        <w:tc>
          <w:tcPr>
            <w:tcW w:w="4648" w:type="dxa"/>
          </w:tcPr>
          <w:p w:rsidR="009F31D5" w:rsidP="009F31D5" w14:paraId="44DFC9CB" w14:textId="1F0D42F9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الجدل</w:t>
            </w:r>
          </w:p>
        </w:tc>
      </w:tr>
      <w:tr w14:paraId="2E9B3C58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A2F5A" w:rsidP="009F31D5" w14:paraId="2A7D93C8" w14:textId="4B296205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تحديد موضوع المناظرة من أهم مراحل المناظرة ويكون في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>:</w:t>
            </w:r>
          </w:p>
        </w:tc>
      </w:tr>
      <w:tr w14:paraId="74705066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1466C9E6" w14:textId="28AF0DB3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بداية المناظرة</w:t>
            </w:r>
          </w:p>
        </w:tc>
        <w:tc>
          <w:tcPr>
            <w:tcW w:w="2074" w:type="dxa"/>
          </w:tcPr>
          <w:p w:rsidR="009F31D5" w:rsidP="009F31D5" w14:paraId="465C2C6F" w14:textId="0B1AAABD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أثناء المناظرة</w:t>
            </w:r>
          </w:p>
        </w:tc>
        <w:tc>
          <w:tcPr>
            <w:tcW w:w="4648" w:type="dxa"/>
          </w:tcPr>
          <w:p w:rsidR="009F31D5" w:rsidP="009F31D5" w14:paraId="59217AC9" w14:textId="1DC5F1F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قبل المناظرة</w:t>
            </w:r>
          </w:p>
        </w:tc>
      </w:tr>
      <w:tr w14:paraId="2FC25B85" w14:textId="77777777" w:rsidTr="009F31D5">
        <w:tblPrEx>
          <w:tblW w:w="9501" w:type="dxa"/>
          <w:tblLook w:val="04A0"/>
        </w:tblPrEx>
        <w:tc>
          <w:tcPr>
            <w:tcW w:w="9501" w:type="dxa"/>
            <w:gridSpan w:val="3"/>
          </w:tcPr>
          <w:p w:rsidR="009F31D5" w:rsidRPr="002A2F5A" w:rsidP="009F31D5" w14:paraId="13C96207" w14:textId="4C82A192">
            <w:pPr>
              <w:numPr>
                <w:ilvl w:val="0"/>
                <w:numId w:val="5"/>
              </w:numPr>
              <w:ind w:left="720" w:hanging="360"/>
              <w:contextualSpacing/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 w:rsidRPr="002A2F5A"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أول خطوة من خطوات حل المشكلة</w:t>
            </w:r>
            <w:r w:rsidR="004459F7"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: </w:t>
            </w:r>
          </w:p>
        </w:tc>
      </w:tr>
      <w:tr w14:paraId="0FE8A32A" w14:textId="77777777" w:rsidTr="009F31D5">
        <w:tblPrEx>
          <w:tblW w:w="9501" w:type="dxa"/>
          <w:tblLook w:val="04A0"/>
        </w:tblPrEx>
        <w:tc>
          <w:tcPr>
            <w:tcW w:w="2779" w:type="dxa"/>
          </w:tcPr>
          <w:p w:rsidR="009F31D5" w:rsidP="009F31D5" w14:paraId="4E3DC0E7" w14:textId="16A5D004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أ/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جمع المعلومات</w:t>
            </w:r>
          </w:p>
        </w:tc>
        <w:tc>
          <w:tcPr>
            <w:tcW w:w="2074" w:type="dxa"/>
          </w:tcPr>
          <w:p w:rsidR="009F31D5" w:rsidP="009F31D5" w14:paraId="321E319D" w14:textId="1B38150D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ب/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 xml:space="preserve">تحديد المشكلة </w:t>
            </w:r>
          </w:p>
        </w:tc>
        <w:tc>
          <w:tcPr>
            <w:tcW w:w="4648" w:type="dxa"/>
          </w:tcPr>
          <w:p w:rsidR="009F31D5" w:rsidP="009F31D5" w14:paraId="4B6229C1" w14:textId="63D95659">
            <w:pP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="Arial" w:hint="cs"/>
                <w:kern w:val="2"/>
                <w:sz w:val="22"/>
                <w:szCs w:val="22"/>
                <w:rtl/>
                <w14:ligatures w14:val="standardContextual"/>
              </w:rPr>
              <w:t xml:space="preserve">ج/ </w:t>
            </w:r>
            <w:r>
              <w:rPr>
                <w:rFonts w:asciiTheme="minorHAnsi" w:eastAsiaTheme="minorHAnsi" w:hAnsiTheme="minorHAnsi" w:cs="Arial"/>
                <w:kern w:val="2"/>
                <w:sz w:val="22"/>
                <w:szCs w:val="22"/>
                <w:rtl/>
                <w14:ligatures w14:val="standardContextual"/>
              </w:rPr>
              <w:t>فرض البدائل</w:t>
            </w:r>
          </w:p>
        </w:tc>
      </w:tr>
    </w:tbl>
    <w:p w:rsidR="00216C86" w:rsidRPr="009F31D5" w:rsidP="009F31D5" w14:paraId="2F46471F" w14:textId="5185843F">
      <w:pPr>
        <w:spacing w:after="160" w:line="259" w:lineRule="auto"/>
        <w:ind w:left="-341"/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</w:pPr>
      <w:r w:rsidRPr="009F31D5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</w:t>
      </w:r>
      <w:r w:rsidRPr="009F31D5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السؤال الأول: اختاري الإجابة الصحيحة من الأسئلة </w:t>
      </w:r>
      <w:r w:rsidRPr="009F31D5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الاتية:</w:t>
      </w:r>
      <w:r w:rsidRPr="009F31D5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</w:t>
      </w:r>
    </w:p>
    <w:p w:rsidR="00B96DDB" w:rsidP="002A2F5A" w14:paraId="6EB159B5" w14:textId="564B22BD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7666990</wp:posOffset>
                </wp:positionV>
                <wp:extent cx="1485900" cy="304800"/>
                <wp:effectExtent l="0" t="0" r="0" b="0"/>
                <wp:wrapNone/>
                <wp:docPr id="1627997171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0A" w14:textId="3BD51A6E">
                            <w:r>
                              <w:rPr>
                                <w:rFonts w:hint="cs"/>
                                <w:rtl/>
                              </w:rPr>
                              <w:t xml:space="preserve">يـــــــــتـــــــــبــــــع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9" type="#_x0000_t202" style="width:117pt;height:24pt;margin-top:603.7pt;margin-left:-13.8pt;mso-height-percent:0;mso-height-relative:margin;mso-wrap-distance-bottom:0;mso-wrap-distance-left:9pt;mso-wrap-distance-right:9pt;mso-wrap-distance-top:0;position:absolute;v-text-anchor:top;z-index:251677696" filled="f" fillcolor="this" stroked="f" strokeweight="0.5pt">
                <v:textbox>
                  <w:txbxContent>
                    <w:p w:rsidR="0062270A" w14:paraId="77CCE852" w14:textId="3BD51A6E">
                      <w:r>
                        <w:rPr>
                          <w:rFonts w:hint="cs"/>
                          <w:rtl/>
                        </w:rPr>
                        <w:t xml:space="preserve">يـــــــــتـــــــــبــــــع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7670800</wp:posOffset>
                </wp:positionV>
                <wp:extent cx="1139190" cy="255270"/>
                <wp:effectExtent l="19050" t="19050" r="22860" b="30480"/>
                <wp:wrapNone/>
                <wp:docPr id="2136483471" name="سهم: لليسار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9190" cy="25527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70A" w:rsidRPr="0062270A" w:rsidP="0062270A" w14:textId="67DF8E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7" o:spid="_x0000_s1030" type="#_x0000_t66" style="width:89.7pt;height:20.1pt;margin-top:604pt;margin-left:97.5pt;mso-height-percent:0;mso-height-relative:margin;mso-width-percent:0;mso-width-relative:margin;mso-wrap-distance-bottom:0;mso-wrap-distance-left:9pt;mso-wrap-distance-right:9pt;mso-wrap-distance-top:0;position:absolute;v-text-anchor:middle;z-index:251675648" adj="2420" filled="f" fillcolor="this" stroked="t" strokecolor="black" strokeweight="1pt">
                <v:textbox>
                  <w:txbxContent>
                    <w:p w:rsidR="0062270A" w:rsidRPr="0062270A" w:rsidP="0062270A" w14:paraId="6982D1C7" w14:textId="67DF8E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B96DDB" w:rsidP="00B96DDB" w14:paraId="1EC80309" w14:textId="4225940B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4459F7" w:rsidP="00D55769" w14:paraId="3E9F3DE3" w14:textId="68221E1C">
      <w:pPr>
        <w:spacing w:after="160" w:line="259" w:lineRule="auto"/>
        <w:ind w:left="-199"/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</w:pPr>
    </w:p>
    <w:p w:rsidR="00A62CD2" w:rsidP="00D55769" w14:paraId="3C5906E3" w14:textId="7FEA148D">
      <w:pPr>
        <w:spacing w:after="160" w:line="259" w:lineRule="auto"/>
        <w:ind w:left="-199"/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</w:pPr>
      <w:r>
        <w:rPr>
          <w:rFonts w:cs="Arial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204470</wp:posOffset>
                </wp:positionV>
                <wp:extent cx="624840" cy="617220"/>
                <wp:effectExtent l="0" t="0" r="22860" b="11430"/>
                <wp:wrapNone/>
                <wp:docPr id="465257619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4840" cy="617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1" style="width:49.2pt;height:48.6pt;margin-top:16.1pt;margin-left:-51.6pt;mso-height-percent:0;mso-height-relative:margin;mso-width-percent:0;mso-width-relative:margin;mso-wrap-distance-bottom:0;mso-wrap-distance-left:9pt;mso-wrap-distance-right:9pt;mso-wrap-distance-top:0;position:absolute;v-text-anchor:middle;z-index:251669504" filled="f" fillcolor="this" stroked="t" strokecolor="black" strokeweight="0.75pt"/>
            </w:pict>
          </mc:Fallback>
        </mc:AlternateContent>
      </w:r>
    </w:p>
    <w:p w:rsidR="00B96DDB" w:rsidRPr="00D55769" w:rsidP="00D55769" w14:paraId="7A292ED5" w14:textId="31664B07">
      <w:pPr>
        <w:spacing w:after="160" w:line="259" w:lineRule="auto"/>
        <w:ind w:left="-199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u w:val="single"/>
          <w:rtl/>
          <w14:ligatures w14:val="standardContextual"/>
        </w:rPr>
      </w:pPr>
      <w:r w:rsidRPr="00D55769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السؤال الأول: ب/ 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ضعي </w:t>
      </w:r>
      <w:r w:rsidRPr="00D55769" w:rsidR="006C22BF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علامة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صح ا</w:t>
      </w:r>
      <w:r w:rsidRPr="00D55769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و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خطا ام</w:t>
      </w:r>
      <w:r w:rsidRPr="00D55769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ام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العبارات </w:t>
      </w:r>
      <w:r w:rsidRPr="00D55769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التالية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علما ان </w:t>
      </w:r>
      <w:r w:rsidRPr="00D55769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الإجابة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الصحيحة </w:t>
      </w:r>
      <w:r w:rsidRPr="00D55769" w:rsidR="004459F7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تمثل(</w:t>
      </w:r>
      <w:r w:rsidR="006C22BF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14:ligatures w14:val="standardContextual"/>
        </w:rPr>
        <w:t>A</w:t>
      </w:r>
      <w:r w:rsidRPr="00D55769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)والخاطئة</w:t>
      </w:r>
      <w:r w:rsidRPr="00D55769"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 </w:t>
      </w:r>
      <w:r w:rsidRPr="00D55769" w:rsidR="006C22BF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:rtl/>
          <w14:ligatures w14:val="standardContextual"/>
        </w:rPr>
        <w:t>تمثل(</w:t>
      </w:r>
      <w:r w:rsidRPr="00D55769" w:rsidR="006C22BF">
        <w:rPr>
          <w:rFonts w:asciiTheme="minorHAnsi" w:eastAsiaTheme="minorHAnsi" w:hAnsiTheme="minorHAnsi" w:cs="Arial" w:hint="cs"/>
          <w:b/>
          <w:bCs/>
          <w:kern w:val="2"/>
          <w:sz w:val="22"/>
          <w:szCs w:val="22"/>
          <w:u w:val="single"/>
          <w14:ligatures w14:val="standardContextual"/>
        </w:rPr>
        <w:t>D</w:t>
      </w:r>
      <w:r w:rsidRPr="00D55769">
        <w:rPr>
          <w:rFonts w:asciiTheme="minorHAnsi" w:eastAsiaTheme="minorHAnsi" w:hAnsiTheme="minorHAnsi" w:cstheme="minorBidi" w:hint="cs"/>
          <w:b/>
          <w:bCs/>
          <w:kern w:val="2"/>
          <w:sz w:val="22"/>
          <w:szCs w:val="22"/>
          <w:u w:val="single"/>
          <w:rtl/>
          <w14:ligatures w14:val="standardContextual"/>
        </w:rPr>
        <w:t xml:space="preserve">) </w:t>
      </w:r>
    </w:p>
    <w:p w:rsidR="00B96DDB" w:rsidP="00B96DDB" w14:paraId="18F694EC" w14:textId="6D6172C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٢٢-من أبرز صفات المناظر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>الجيد استخدام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 لغة الجسد التواصل البصري ولكن بشكل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مؤقت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46BBD8CE" w14:textId="527284BF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٢٣-من أبرز اهداف الحجاج الجديد الغلبة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والتلاعب العقول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2F794415" w14:textId="7D5D4F56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٢٤– من أبرز سمات التفكير الإبداعي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>الأصالة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>والمرونة 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5A35AD06" w14:textId="553379DE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272415</wp:posOffset>
                </wp:positionV>
                <wp:extent cx="4467225" cy="3354070"/>
                <wp:effectExtent l="0" t="0" r="0" b="0"/>
                <wp:wrapNone/>
                <wp:docPr id="116719792" name="مستطيل 1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67225" cy="335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2" href="https://t.me/madtyy10" style="width:351.75pt;height:264.1pt;margin-top:21.45pt;margin-left:63.3pt;mso-height-percent:0;mso-height-relative:margin;mso-width-percent:0;mso-width-relative:margin;mso-wrap-distance-bottom:0;mso-wrap-distance-left:9pt;mso-wrap-distance-right:9pt;mso-wrap-distance-top:0;position:absolute;v-text-anchor:middle;z-index:251680768" filled="f" fillcolor="this" stroked="f" strokecolor="#2f528f" strokeweight="1pt"/>
            </w:pict>
          </mc:Fallback>
        </mc:AlternateConten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٢٥– يمثل القبعة الصفراء التفكير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الإبداعي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583B9F63" w14:textId="7139E5D8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٢٦-صنع القرار هو اختيار أفضل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الحلول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025E7B80" w14:textId="189F6895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٢٧– تعرف الأمية الأخلاقية من عدم الوعي بأهمية الالتزام الأخلاقي مما يؤثر سلبا على جودة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الحياة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7DB48B81" w14:textId="128B8409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٢٨– يعرف الركود الثقافي بأنه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>رفض الحوار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 مع الآخر وفرض الرأي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>والجمود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الفكري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1258C1F0" w14:textId="325C0CC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٢٩– الحوار هو رأي احادي لا يمثل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الاختلاف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7214D825" w14:textId="5BA9CA08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٣٠-تعرف الجريمة الإرهابية بأنها سلوك يقوم به الجاني تنفيذا لمشروع إجرامي بشكل مباشر أو غير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مباشر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B96DDB" w14:paraId="24B4F9FB" w14:textId="1BEF768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٣١– من سمات وخصائص المفكر الناقد التمسك بالرأي مهما كان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الموقف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B96DDB" w:rsidP="004459F7" w14:paraId="68A69F72" w14:textId="729F399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 xml:space="preserve">٣٢-من أبرز خصائص المفكر الناقد ربط المقدمات </w:t>
      </w:r>
      <w:r w:rsidR="004459F7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بالنتائج </w:t>
      </w:r>
      <w:r w:rsidR="004459F7"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(</w:t>
      </w:r>
      <w:r w:rsidR="0062270A">
        <w:rPr>
          <w:rFonts w:asciiTheme="minorHAnsi" w:eastAsiaTheme="minorHAnsi" w:hAnsiTheme="minorHAnsi" w:cs="Arial" w:hint="cs"/>
          <w:kern w:val="2"/>
          <w:sz w:val="22"/>
          <w:szCs w:val="22"/>
          <w:rtl/>
          <w14:ligatures w14:val="standardContextual"/>
        </w:rPr>
        <w:t xml:space="preserve">        </w:t>
      </w:r>
      <w:r>
        <w:rPr>
          <w:rFonts w:asciiTheme="minorHAnsi" w:eastAsiaTheme="minorHAnsi" w:hAnsiTheme="minorHAnsi" w:cs="Arial"/>
          <w:kern w:val="2"/>
          <w:sz w:val="22"/>
          <w:szCs w:val="22"/>
          <w:rtl/>
          <w14:ligatures w14:val="standardContextual"/>
        </w:rPr>
        <w:t>)</w:t>
      </w:r>
    </w:p>
    <w:p w:rsidR="006C22BF" w:rsidP="00382CD9" w14:paraId="754F61B0" w14:textId="3BE810D7">
      <w:pPr>
        <w:spacing w:after="160" w:line="259" w:lineRule="auto"/>
        <w:ind w:left="-483" w:right="-426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1432560</wp:posOffset>
            </wp:positionH>
            <wp:positionV relativeFrom="paragraph">
              <wp:posOffset>117475</wp:posOffset>
            </wp:positionV>
            <wp:extent cx="3520440" cy="4084320"/>
            <wp:effectExtent l="0" t="0" r="3810" b="0"/>
            <wp:wrapNone/>
            <wp:docPr id="3417" name="Picture 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" name="Picture 3417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*******************************************************************************************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**********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******</w:t>
      </w:r>
    </w:p>
    <w:p w:rsidR="006C22BF" w:rsidP="004459F7" w14:paraId="4EFEBC8E" w14:textId="66BCA1E0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6205E277" w14:textId="67CA8851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2B89300B" w14:textId="3315C0B6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5D3DF8BE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18A97722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595271CE" w14:textId="27A1FCB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4740BB58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132C1F9D" w14:textId="49CBB67D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1B38C792" w14:textId="7A222C35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60C2279A" w14:textId="6260F080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34512C50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782AF9D8" w14:textId="281F4938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125331C9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3255BCF0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507940E1" w14:textId="23B27A8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56719EAC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5782C6E6" w14:textId="2B623C1B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007DD137" w14:textId="32CF5BB1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6C22BF" w:rsidP="004459F7" w14:paraId="444DCC64" w14:textId="5F5AE513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cs="Arial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137160</wp:posOffset>
                </wp:positionV>
                <wp:extent cx="617220" cy="601980"/>
                <wp:effectExtent l="0" t="0" r="11430" b="26670"/>
                <wp:wrapNone/>
                <wp:docPr id="1658265972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" cy="601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3" style="width:48.6pt;height:47.4pt;margin-top:10.8pt;margin-left:1.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1552" filled="f" fillcolor="this" stroked="t" strokecolor="black" strokeweight="0.75pt">
                <w10:wrap anchorx="margin"/>
              </v:oval>
            </w:pict>
          </mc:Fallback>
        </mc:AlternateContent>
      </w:r>
    </w:p>
    <w:p w:rsidR="006C22BF" w:rsidP="004459F7" w14:paraId="59D076DD" w14:textId="1D5F4B2F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B96DDB" w:rsidRPr="006C22BF" w:rsidP="00D55769" w14:paraId="387D7891" w14:textId="7CA4D7BB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u w:val="single"/>
          <w:rtl/>
          <w14:ligatures w14:val="standardContextual"/>
        </w:rPr>
      </w:pPr>
      <w:r w:rsidRPr="006C22BF">
        <w:rPr>
          <w:rFonts w:asciiTheme="minorHAnsi" w:eastAsiaTheme="minorHAnsi" w:hAnsiTheme="minorHAnsi" w:cs="Arial" w:hint="cs"/>
          <w:b/>
          <w:bCs/>
          <w:kern w:val="2"/>
          <w:u w:val="single"/>
          <w:rtl/>
          <w14:ligatures w14:val="standardContextual"/>
        </w:rPr>
        <w:t>السؤال الثاني: أ/</w:t>
      </w:r>
      <w:r w:rsidRPr="006C22BF">
        <w:rPr>
          <w:rFonts w:asciiTheme="minorHAnsi" w:eastAsiaTheme="minorHAnsi" w:hAnsiTheme="minorHAnsi" w:cs="Arial"/>
          <w:b/>
          <w:bCs/>
          <w:kern w:val="2"/>
          <w:u w:val="single"/>
          <w:rtl/>
          <w14:ligatures w14:val="standardContextual"/>
        </w:rPr>
        <w:t xml:space="preserve"> قارني بين </w:t>
      </w:r>
      <w:r w:rsidRPr="006C22BF" w:rsidR="002A2F5A">
        <w:rPr>
          <w:rFonts w:asciiTheme="minorHAnsi" w:eastAsiaTheme="minorHAnsi" w:hAnsiTheme="minorHAnsi" w:cs="Arial" w:hint="cs"/>
          <w:b/>
          <w:bCs/>
          <w:kern w:val="2"/>
          <w:u w:val="single"/>
          <w:rtl/>
          <w14:ligatures w14:val="standardContextual"/>
        </w:rPr>
        <w:t>كلا</w:t>
      </w:r>
      <w:r w:rsidRPr="006C22BF" w:rsidR="00F90186">
        <w:rPr>
          <w:rFonts w:asciiTheme="minorHAnsi" w:eastAsiaTheme="minorHAnsi" w:hAnsiTheme="minorHAnsi" w:cs="Arial" w:hint="cs"/>
          <w:b/>
          <w:bCs/>
          <w:kern w:val="2"/>
          <w:u w:val="single"/>
          <w:rtl/>
          <w14:ligatures w14:val="standardContextual"/>
        </w:rPr>
        <w:t xml:space="preserve"> من </w:t>
      </w:r>
      <w:r w:rsidRPr="006C22BF">
        <w:rPr>
          <w:rFonts w:asciiTheme="minorHAnsi" w:eastAsiaTheme="minorHAnsi" w:hAnsiTheme="minorHAnsi" w:cs="Arial"/>
          <w:b/>
          <w:bCs/>
          <w:kern w:val="2"/>
          <w:u w:val="single"/>
          <w:rtl/>
          <w14:ligatures w14:val="standardContextual"/>
        </w:rPr>
        <w:t xml:space="preserve">التفكير الإبداعي والتفكير الناقد يكتفى بذكر </w:t>
      </w:r>
      <w:r w:rsidRPr="006C22BF" w:rsidR="004459F7">
        <w:rPr>
          <w:rFonts w:asciiTheme="minorHAnsi" w:eastAsiaTheme="minorHAnsi" w:hAnsiTheme="minorHAnsi" w:cs="Arial" w:hint="cs"/>
          <w:b/>
          <w:bCs/>
          <w:kern w:val="2"/>
          <w:u w:val="single"/>
          <w:rtl/>
          <w14:ligatures w14:val="standardContextual"/>
        </w:rPr>
        <w:t>أربع</w:t>
      </w:r>
      <w:r w:rsidRPr="006C22BF">
        <w:rPr>
          <w:rFonts w:asciiTheme="minorHAnsi" w:eastAsiaTheme="minorHAnsi" w:hAnsiTheme="minorHAnsi" w:cs="Arial"/>
          <w:b/>
          <w:bCs/>
          <w:kern w:val="2"/>
          <w:u w:val="single"/>
          <w:rtl/>
          <w14:ligatures w14:val="standardContextual"/>
        </w:rPr>
        <w:t xml:space="preserve"> </w:t>
      </w:r>
      <w:r w:rsidRPr="006C22BF" w:rsidR="004459F7">
        <w:rPr>
          <w:rFonts w:asciiTheme="minorHAnsi" w:eastAsiaTheme="minorHAnsi" w:hAnsiTheme="minorHAnsi" w:cs="Arial" w:hint="cs"/>
          <w:b/>
          <w:bCs/>
          <w:kern w:val="2"/>
          <w:u w:val="single"/>
          <w:rtl/>
          <w14:ligatures w14:val="standardContextual"/>
        </w:rPr>
        <w:t>فقرات:</w:t>
      </w:r>
      <w:r w:rsidRPr="006C22BF" w:rsidR="0062270A">
        <w:rPr>
          <w:rFonts w:asciiTheme="minorHAnsi" w:eastAsiaTheme="minorHAnsi" w:hAnsiTheme="minorHAnsi" w:cs="Arial"/>
          <w:noProof/>
          <w:kern w:val="2"/>
          <w:sz w:val="4"/>
          <w:szCs w:val="4"/>
          <w:rtl/>
          <w:lang w:val="ar-SA"/>
          <w14:ligatures w14:val="standardContextual"/>
        </w:rPr>
        <w:t xml:space="preserve"> 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4148"/>
        <w:gridCol w:w="4148"/>
      </w:tblGrid>
      <w:tr w14:paraId="76CDF3F8" w14:textId="77777777" w:rsidTr="00D5576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48" w:type="dxa"/>
            <w:vAlign w:val="center"/>
          </w:tcPr>
          <w:p w:rsidR="002A2F5A" w:rsidRPr="0062270A" w:rsidP="00D55769" w14:paraId="3E131DFB" w14:textId="5E9650C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rtl/>
                <w14:ligatures w14:val="standardContextual"/>
              </w:rPr>
            </w:pPr>
            <w:r w:rsidRPr="0062270A">
              <w:rPr>
                <w:rFonts w:asciiTheme="minorHAnsi" w:eastAsiaTheme="minorHAnsi" w:hAnsiTheme="minorHAnsi" w:cstheme="minorBidi" w:hint="cs"/>
                <w:b/>
                <w:bCs/>
                <w:kern w:val="2"/>
                <w:rtl/>
                <w14:ligatures w14:val="standardContextual"/>
              </w:rPr>
              <w:t>التفكير الإبداعي</w:t>
            </w:r>
          </w:p>
        </w:tc>
        <w:tc>
          <w:tcPr>
            <w:tcW w:w="4148" w:type="dxa"/>
            <w:vAlign w:val="center"/>
          </w:tcPr>
          <w:p w:rsidR="002A2F5A" w:rsidRPr="0062270A" w:rsidP="00D55769" w14:paraId="7E720244" w14:textId="1E9B5AE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rtl/>
                <w14:ligatures w14:val="standardContextual"/>
              </w:rPr>
            </w:pPr>
            <w:r w:rsidRPr="0062270A">
              <w:rPr>
                <w:rFonts w:asciiTheme="minorHAnsi" w:eastAsiaTheme="minorHAnsi" w:hAnsiTheme="minorHAnsi" w:cstheme="minorBidi" w:hint="cs"/>
                <w:b/>
                <w:bCs/>
                <w:kern w:val="2"/>
                <w:rtl/>
                <w14:ligatures w14:val="standardContextual"/>
              </w:rPr>
              <w:t>ا</w:t>
            </w:r>
            <w:r w:rsidRPr="0062270A" w:rsidR="00D55769">
              <w:rPr>
                <w:rFonts w:asciiTheme="minorHAnsi" w:eastAsiaTheme="minorHAnsi" w:hAnsiTheme="minorHAnsi" w:cstheme="minorBidi" w:hint="cs"/>
                <w:b/>
                <w:bCs/>
                <w:kern w:val="2"/>
                <w:rtl/>
                <w14:ligatures w14:val="standardContextual"/>
              </w:rPr>
              <w:t>ل</w:t>
            </w:r>
            <w:r w:rsidRPr="0062270A">
              <w:rPr>
                <w:rFonts w:asciiTheme="minorHAnsi" w:eastAsiaTheme="minorHAnsi" w:hAnsiTheme="minorHAnsi" w:cstheme="minorBidi" w:hint="cs"/>
                <w:b/>
                <w:bCs/>
                <w:kern w:val="2"/>
                <w:rtl/>
                <w14:ligatures w14:val="standardContextual"/>
              </w:rPr>
              <w:t>تفكير الناقد</w:t>
            </w:r>
          </w:p>
        </w:tc>
      </w:tr>
      <w:tr w14:paraId="1404DA8A" w14:textId="77777777" w:rsidTr="00D5576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48" w:type="dxa"/>
            <w:vAlign w:val="center"/>
          </w:tcPr>
          <w:p w:rsidR="002A2F5A" w:rsidRPr="0062270A" w:rsidP="00D55769" w14:paraId="5615684E" w14:textId="325203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4148" w:type="dxa"/>
            <w:vAlign w:val="center"/>
          </w:tcPr>
          <w:p w:rsidR="002A2F5A" w:rsidRPr="0062270A" w:rsidP="00D55769" w14:paraId="0E4F51E1" w14:textId="0522063D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14:paraId="32C322F6" w14:textId="77777777" w:rsidTr="00D5576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48" w:type="dxa"/>
            <w:vAlign w:val="center"/>
          </w:tcPr>
          <w:p w:rsidR="002A2F5A" w:rsidRPr="0062270A" w:rsidP="00D55769" w14:paraId="1940A3A5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4148" w:type="dxa"/>
            <w:vAlign w:val="center"/>
          </w:tcPr>
          <w:p w:rsidR="002A2F5A" w:rsidRPr="0062270A" w:rsidP="00D55769" w14:paraId="5FD2BDAB" w14:textId="364C86B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14:paraId="200F1A69" w14:textId="77777777" w:rsidTr="00D5576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48" w:type="dxa"/>
            <w:vAlign w:val="center"/>
          </w:tcPr>
          <w:p w:rsidR="002A2F5A" w:rsidRPr="0062270A" w:rsidP="00D55769" w14:paraId="0321090B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4148" w:type="dxa"/>
            <w:vAlign w:val="center"/>
          </w:tcPr>
          <w:p w:rsidR="002A2F5A" w:rsidRPr="0062270A" w:rsidP="00D55769" w14:paraId="25649E06" w14:textId="7F633B8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14:paraId="1D884EC8" w14:textId="77777777" w:rsidTr="00D55769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148" w:type="dxa"/>
            <w:vAlign w:val="center"/>
          </w:tcPr>
          <w:p w:rsidR="002A2F5A" w:rsidRPr="0062270A" w:rsidP="00D55769" w14:paraId="7E74EA89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  <w:tc>
          <w:tcPr>
            <w:tcW w:w="4148" w:type="dxa"/>
            <w:vAlign w:val="center"/>
          </w:tcPr>
          <w:p w:rsidR="002A2F5A" w:rsidRPr="0062270A" w:rsidP="00D55769" w14:paraId="6656730B" w14:textId="777777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</w:tbl>
    <w:p w:rsidR="006C22BF" w:rsidRPr="006C22BF" w:rsidP="006C22BF" w14:paraId="3D480CB8" w14:textId="0E94D1E0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rFonts w:cs="Arial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132715</wp:posOffset>
                </wp:positionV>
                <wp:extent cx="586740" cy="662940"/>
                <wp:effectExtent l="0" t="0" r="22860" b="22860"/>
                <wp:wrapNone/>
                <wp:docPr id="111313111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86740" cy="662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4" style="width:46.2pt;height:52.2pt;margin-top:10.45pt;margin-left:268.8pt;mso-height-percent:0;mso-height-relative:margin;mso-width-percent:0;mso-width-relative:margin;mso-wrap-distance-bottom:0;mso-wrap-distance-left:9pt;mso-wrap-distance-right:9pt;mso-wrap-distance-top:0;position:absolute;v-text-anchor:middle;z-index:251673600" filled="f" fillcolor="this" stroked="t" strokecolor="black" strokeweight="0.75pt"/>
            </w:pict>
          </mc:Fallback>
        </mc:AlternateContent>
      </w:r>
    </w:p>
    <w:p w:rsidR="006C22BF" w:rsidP="00F90186" w14:paraId="12B7F4B5" w14:textId="15EF0B65">
      <w:pPr>
        <w:spacing w:after="160" w:line="259" w:lineRule="auto"/>
        <w:rPr>
          <w:rFonts w:asciiTheme="minorHAnsi" w:eastAsiaTheme="minorHAnsi" w:hAnsiTheme="minorHAnsi" w:cs="Arial"/>
          <w:b/>
          <w:bCs/>
          <w:kern w:val="2"/>
          <w:sz w:val="22"/>
          <w:szCs w:val="22"/>
          <w:u w:val="single"/>
          <w:rtl/>
          <w14:ligatures w14:val="standardContextual"/>
        </w:rPr>
      </w:pPr>
    </w:p>
    <w:p w:rsidR="00B96DDB" w:rsidRPr="006C22BF" w:rsidP="00F90186" w14:paraId="4DA1D51F" w14:textId="2625C9B5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u w:val="single"/>
          <w:rtl/>
          <w14:ligatures w14:val="standardContextual"/>
        </w:rPr>
      </w:pPr>
      <w:r w:rsidRPr="006C22BF">
        <w:rPr>
          <w:rFonts w:asciiTheme="minorHAnsi" w:eastAsiaTheme="minorHAnsi" w:hAnsiTheme="minorHAnsi" w:cs="Arial" w:hint="cs"/>
          <w:b/>
          <w:bCs/>
          <w:kern w:val="2"/>
          <w:u w:val="single"/>
          <w:rtl/>
          <w14:ligatures w14:val="standardContextual"/>
        </w:rPr>
        <w:t>السؤال الثاني: فقره</w:t>
      </w:r>
      <w:r w:rsidRPr="006C22BF">
        <w:rPr>
          <w:rFonts w:asciiTheme="minorHAnsi" w:eastAsiaTheme="minorHAnsi" w:hAnsiTheme="minorHAnsi" w:cs="Arial"/>
          <w:b/>
          <w:bCs/>
          <w:kern w:val="2"/>
          <w:u w:val="single"/>
          <w:rtl/>
          <w14:ligatures w14:val="standardContextual"/>
        </w:rPr>
        <w:t xml:space="preserve"> ب </w:t>
      </w:r>
    </w:p>
    <w:p w:rsidR="0023604F" w:rsidRPr="004459F7" w:rsidP="00B96DDB" w14:paraId="49E6E62B" w14:textId="2ADB672B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rtl/>
          <w14:ligatures w14:val="standardContextual"/>
        </w:rPr>
      </w:pPr>
      <w:r w:rsidRPr="004459F7">
        <w:rPr>
          <w:b/>
          <w:bCs/>
          <w:noProof/>
          <w:rtl/>
          <w:lang w:val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5678170" cy="2186940"/>
            <wp:effectExtent l="0" t="0" r="0" b="0"/>
            <wp:wrapNone/>
            <wp:docPr id="1939530325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F7" w:rsidR="00B96DDB">
        <w:rPr>
          <w:rFonts w:asciiTheme="minorHAnsi" w:eastAsiaTheme="minorHAnsi" w:hAnsiTheme="minorHAnsi" w:cs="Arial"/>
          <w:b/>
          <w:bCs/>
          <w:kern w:val="2"/>
          <w:sz w:val="22"/>
          <w:szCs w:val="22"/>
          <w:rtl/>
          <w14:ligatures w14:val="standardContextual"/>
        </w:rPr>
        <w:t>‏</w:t>
      </w:r>
      <w:r w:rsidRPr="006C22BF" w:rsidR="00B96DDB">
        <w:rPr>
          <w:rFonts w:asciiTheme="minorHAnsi" w:eastAsiaTheme="minorHAnsi" w:hAnsiTheme="minorHAnsi" w:cs="Arial"/>
          <w:b/>
          <w:bCs/>
          <w:kern w:val="2"/>
          <w:rtl/>
          <w14:ligatures w14:val="standardContextual"/>
        </w:rPr>
        <w:t xml:space="preserve">(ليس </w:t>
      </w:r>
      <w:r w:rsidRPr="006C22BF" w:rsidR="004459F7">
        <w:rPr>
          <w:rFonts w:asciiTheme="minorHAnsi" w:eastAsiaTheme="minorHAnsi" w:hAnsiTheme="minorHAnsi" w:cs="Arial" w:hint="cs"/>
          <w:b/>
          <w:bCs/>
          <w:kern w:val="2"/>
          <w:rtl/>
          <w14:ligatures w14:val="standardContextual"/>
        </w:rPr>
        <w:t>أكبر</w:t>
      </w:r>
      <w:r w:rsidRPr="006C22BF" w:rsidR="00B96DDB">
        <w:rPr>
          <w:rFonts w:asciiTheme="minorHAnsi" w:eastAsiaTheme="minorHAnsi" w:hAnsiTheme="minorHAnsi" w:cs="Arial"/>
          <w:b/>
          <w:bCs/>
          <w:kern w:val="2"/>
          <w:rtl/>
          <w14:ligatures w14:val="standardContextual"/>
        </w:rPr>
        <w:t xml:space="preserve"> خطر الإرهاب التطرف وقتل الأبرياء ونشر الكراهية لكن أكبر خطر تشويه الدين الحنيف من خلال مقولة الملهم الامير محمد بن سلمان </w:t>
      </w:r>
      <w:r w:rsidR="00D1134D">
        <w:rPr>
          <w:rFonts w:asciiTheme="minorHAnsi" w:eastAsiaTheme="minorHAnsi" w:hAnsiTheme="minorHAnsi" w:cs="Arial" w:hint="cs"/>
          <w:b/>
          <w:bCs/>
          <w:kern w:val="2"/>
          <w:rtl/>
          <w14:ligatures w14:val="standardContextual"/>
        </w:rPr>
        <w:t xml:space="preserve">كوني تعريفا للإرهاب من مفهومك الخالص وحددي أهدافه وأصنافه </w:t>
      </w:r>
      <w:r w:rsidR="00BE7BDD">
        <w:rPr>
          <w:rFonts w:asciiTheme="minorHAnsi" w:eastAsiaTheme="minorHAnsi" w:hAnsiTheme="minorHAnsi" w:cs="Arial" w:hint="cs"/>
          <w:b/>
          <w:bCs/>
          <w:kern w:val="2"/>
          <w:rtl/>
          <w14:ligatures w14:val="standardContextual"/>
        </w:rPr>
        <w:t>ومصادرة؟</w:t>
      </w:r>
      <w:r w:rsidRPr="006C22BF" w:rsidR="00F90186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</w:t>
      </w:r>
    </w:p>
    <w:p w:rsidR="00F90186" w:rsidP="00B96DDB" w14:paraId="0EC23673" w14:textId="56BECFB6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P="00B96DDB" w14:paraId="02873685" w14:textId="01FA3A0F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P="00B96DDB" w14:paraId="661B8A1E" w14:textId="53CCE104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90805</wp:posOffset>
                </wp:positionV>
                <wp:extent cx="822960" cy="373380"/>
                <wp:effectExtent l="0" t="0" r="15240" b="26670"/>
                <wp:wrapNone/>
                <wp:docPr id="13451670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22960" cy="3733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90186" w:rsidRPr="00F90186" w:rsidP="00F90186" w14:textId="2C081D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01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الإرهاب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5" type="#_x0000_t202" style="width:64.8pt;height:29.4pt;margin-top:7.15pt;margin-left:185.4pt;mso-height-percent:0;mso-height-relative:margin;mso-wrap-distance-bottom:0;mso-wrap-distance-left:9pt;mso-wrap-distance-right:9pt;mso-wrap-distance-top:0;position:absolute;v-text-anchor:top;z-index:251663360" fillcolor="#ddeaf6" stroked="t" strokecolor="red" strokeweight="0.5pt">
                <v:textbox>
                  <w:txbxContent>
                    <w:p w:rsidR="00F90186" w:rsidRPr="00F90186" w:rsidP="00F90186" w14:paraId="3CE7969B" w14:textId="2C081D2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018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الإرهاب</w:t>
                      </w:r>
                    </w:p>
                  </w:txbxContent>
                </v:textbox>
              </v:shape>
            </w:pict>
          </mc:Fallback>
        </mc:AlternateContent>
      </w:r>
    </w:p>
    <w:p w:rsidR="00F90186" w:rsidP="00B96DDB" w14:paraId="7DBC0BA7" w14:textId="75A4F160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P="00B96DDB" w14:paraId="5BFFAC47" w14:textId="64E4FA33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P="00B96DDB" w14:paraId="43F50AFE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P="00B96DDB" w14:paraId="46D931C6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P="00B96DDB" w14:paraId="084D4313" w14:textId="77777777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rtl/>
          <w14:ligatures w14:val="standardContextual"/>
        </w:rPr>
      </w:pPr>
    </w:p>
    <w:p w:rsidR="00F90186" w:rsidRPr="004459F7" w:rsidP="004459F7" w14:paraId="4A1458A3" w14:textId="0E0949B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rtl/>
          <w14:ligatures w14:val="standardContextual"/>
        </w:rPr>
      </w:pPr>
      <w:r w:rsidRPr="004459F7">
        <w:rPr>
          <w:rFonts w:asciiTheme="minorHAnsi" w:eastAsiaTheme="minorHAnsi" w:hAnsiTheme="minorHAnsi" w:cstheme="minorBidi" w:hint="cs"/>
          <w:b/>
          <w:bCs/>
          <w:kern w:val="2"/>
          <w:sz w:val="22"/>
          <w:szCs w:val="22"/>
          <w:rtl/>
          <w14:ligatures w14:val="standardContextual"/>
        </w:rPr>
        <w:t>انتهت الأسئلة مع تمنياتي لكن بالتوفيق والنجاح</w:t>
      </w:r>
    </w:p>
    <w:p w:rsidR="00F90186" w:rsidRPr="004459F7" w:rsidP="004459F7" w14:paraId="0CFE631B" w14:textId="0B4D29B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14:ligatures w14:val="standardContextual"/>
        </w:rPr>
        <w:sectPr w:rsidSect="00384998">
          <w:headerReference w:type="default" r:id="rId14"/>
          <w:footerReference w:type="default" r:id="rId15"/>
          <w:pgSz w:w="11906" w:h="16838"/>
          <w:pgMar w:top="1440" w:right="1800" w:bottom="1440" w:left="180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0C7E0F" w:rsidP="000652E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29210</wp:posOffset>
                </wp:positionV>
                <wp:extent cx="2971800" cy="680720"/>
                <wp:effectExtent l="0" t="0" r="0" b="0"/>
                <wp:wrapNone/>
                <wp:docPr id="30" name="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971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28" w:rsidRPr="00896628" w:rsidP="008966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9662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نهاية الفصل الدراسي الاول (انتساب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896628" w:rsidRPr="00896628" w:rsidP="008966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9662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لمادة التفكير الناقد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5" o:spid="_x0000_s1036" type="#_x0000_t202" style="width:234pt;height:53.6pt;margin-top:2.3pt;margin-left:189.45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>
                <v:textbox>
                  <w:txbxContent>
                    <w:p w:rsidR="00896628" w:rsidRPr="00896628" w:rsidP="008966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9662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اختبار نهاية الفصل الدراسي الاول (انتساب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896628" w:rsidRPr="00896628" w:rsidP="0089662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9662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لمادة التفكير الناقد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</wp:posOffset>
                </wp:positionV>
                <wp:extent cx="1133475" cy="771525"/>
                <wp:effectExtent l="0" t="0" r="0" b="0"/>
                <wp:wrapNone/>
                <wp:docPr id="29" name="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133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328" cy="695325"/>
                                  <wp:effectExtent l="0" t="0" r="0" b="0"/>
                                  <wp:docPr id="59393588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3935882" name="R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053" cy="699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4" o:spid="_x0000_s1037" type="#_x0000_t202" style="width:89.25pt;height:60.75pt;margin-top:2.3pt;margin-left:139.2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f">
                <v:textbox>
                  <w:txbxContent>
                    <w:p w:rsidR="00896628">
                      <w:drawing>
                        <wp:inline distT="0" distB="0" distL="0" distR="0">
                          <wp:extent cx="1174328" cy="695325"/>
                          <wp:effectExtent l="0" t="0" r="0" b="0"/>
                          <wp:docPr id="1618849071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18849071" name="R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2053" cy="6998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29210</wp:posOffset>
                </wp:positionV>
                <wp:extent cx="1581150" cy="771525"/>
                <wp:effectExtent l="0" t="0" r="0" b="0"/>
                <wp:wrapNone/>
                <wp:docPr id="28" name="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28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3" o:spid="_x0000_s1038" type="#_x0000_t202" style="width:124.5pt;height:60.75pt;margin-top:2.3pt;margin-left:196.2pt;mso-height-percent:0;mso-height-relative:page;mso-width-percent:0;mso-width-relative:page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89662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</wp:posOffset>
                </wp:positionV>
                <wp:extent cx="7065645" cy="771525"/>
                <wp:effectExtent l="0" t="0" r="1905" b="9525"/>
                <wp:wrapNone/>
                <wp:docPr id="27" name="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656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28" w:rsidP="002842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المادة :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التفكير الناقد</w:t>
                            </w:r>
                          </w:p>
                          <w:p w:rsidR="00896628" w:rsidP="002842D6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وزارة التعليم                                                                                                                                     الزمن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ساعتان</w:t>
                            </w:r>
                          </w:p>
                          <w:p w:rsidR="00896628" w:rsidP="008966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بمنطقة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عدد الاسئلة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أسئلة</w:t>
                            </w:r>
                          </w:p>
                          <w:p w:rsidR="00896628" w:rsidP="00896628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المدرسة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عدد الاوراق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أوراق</w:t>
                            </w:r>
                          </w:p>
                          <w:p w:rsidR="00896628" w:rsidRPr="003D7188" w:rsidP="00140A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4" o:spid="_x0000_s1039" type="#_x0000_t202" style="width:556.35pt;height:60.75pt;margin-top:2.3pt;margin-left:-0.9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1.5pt">
                <v:textbox>
                  <w:txbxContent>
                    <w:p w:rsidR="00896628" w:rsidP="002842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المادة :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التفكير الناقد</w:t>
                      </w:r>
                    </w:p>
                    <w:p w:rsidR="00896628" w:rsidP="002842D6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وزارة التعليم                                                                                                                                     الزمن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ساعتان</w:t>
                      </w:r>
                    </w:p>
                    <w:p w:rsidR="00896628" w:rsidP="00896628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الإدارة العامة للتعليم بمنطقة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عدد الاسئلة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أسئلة</w:t>
                      </w:r>
                    </w:p>
                    <w:p w:rsidR="00896628" w:rsidP="00896628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المدرسة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عدد الاوراق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أوراق</w:t>
                      </w:r>
                    </w:p>
                    <w:p w:rsidR="00896628" w:rsidRPr="003D7188" w:rsidP="00140AE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E0F" w:rsidP="000652E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0C7E0F" w:rsidP="000652E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133350</wp:posOffset>
                </wp:positionV>
                <wp:extent cx="3550920" cy="762000"/>
                <wp:effectExtent l="0" t="0" r="0" b="0"/>
                <wp:wrapNone/>
                <wp:docPr id="22" name="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5509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676"/>
                              <w:gridCol w:w="1176"/>
                              <w:gridCol w:w="2247"/>
                            </w:tblGrid>
                            <w:tr w:rsidTr="002842D6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1676" w:type="dxa"/>
                                  <w:vMerge w:val="restart"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96628" w:rsidP="002842D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770A0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النهائية</w:t>
                                  </w:r>
                                </w:p>
                                <w:p w:rsidR="00896628" w:rsidRPr="006770A0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896628" w:rsidRPr="002842D6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842D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896628" w:rsidRPr="002842D6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842D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</w:tr>
                            <w:tr w:rsidTr="002842D6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1676" w:type="dxa"/>
                                  <w:vMerge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628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6" o:spid="_x0000_s1040" type="#_x0000_t202" style="width:279.6pt;height:60pt;margin-top:10.5pt;margin-left:-0.9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1.5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676"/>
                        <w:gridCol w:w="1176"/>
                        <w:gridCol w:w="2247"/>
                      </w:tblGrid>
                      <w:tr w:rsidTr="002842D6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0"/>
                          <w:jc w:val="center"/>
                        </w:trPr>
                        <w:tc>
                          <w:tcPr>
                            <w:tcW w:w="1676" w:type="dxa"/>
                            <w:vMerge w:val="restart"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96628" w:rsidP="002842D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70A0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النهائية</w:t>
                            </w:r>
                          </w:p>
                          <w:p w:rsidR="00896628" w:rsidRPr="006770A0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896628" w:rsidRPr="002842D6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842D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896628" w:rsidRPr="002842D6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842D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كتابة</w:t>
                            </w:r>
                          </w:p>
                        </w:tc>
                      </w:tr>
                      <w:tr w:rsidTr="002842D6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0"/>
                          <w:jc w:val="center"/>
                        </w:trPr>
                        <w:tc>
                          <w:tcPr>
                            <w:tcW w:w="1676" w:type="dxa"/>
                            <w:vMerge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9662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133350</wp:posOffset>
                </wp:positionV>
                <wp:extent cx="3457575" cy="762000"/>
                <wp:effectExtent l="0" t="0" r="9525" b="0"/>
                <wp:wrapNone/>
                <wp:docPr id="21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575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628" w:rsidRPr="006B4042" w:rsidP="006770A0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/</w:t>
                            </w: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ة : 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</w:t>
                            </w:r>
                          </w:p>
                          <w:p w:rsidR="00896628" w:rsidRPr="006B4042" w:rsidP="002842D6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رقم الجلوس :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41" type="#_x0000_t202" style="width:272.25pt;height:60pt;margin-top:10.5pt;margin-left:283.2pt;mso-height-percent:0;mso-height-relative:margin;mso-width-percent:0;mso-width-relative:margin;mso-wrap-distance-bottom:0;mso-wrap-distance-left:9pt;mso-wrap-distance-right:9pt;mso-wrap-distance-top:0;position:absolute;v-text-anchor:middle;z-index:251691008" filled="f" fillcolor="this" stroked="t" strokecolor="black" strokeweight="1.5pt">
                <v:textbox>
                  <w:txbxContent>
                    <w:p w:rsidR="00896628" w:rsidRPr="006B4042" w:rsidP="006770A0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أسم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/</w:t>
                      </w: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ة : 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</w:t>
                      </w:r>
                    </w:p>
                    <w:p w:rsidR="00896628" w:rsidRPr="006B4042" w:rsidP="002842D6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رقم الجلوس :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C7E0F" w:rsidP="000652E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6770A0" w:rsidP="000652EA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256540</wp:posOffset>
                </wp:positionV>
                <wp:extent cx="7065645" cy="1558290"/>
                <wp:effectExtent l="0" t="0" r="1905" b="3810"/>
                <wp:wrapNone/>
                <wp:docPr id="20" name=" 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6564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773" w:type="dxa"/>
                              <w:tblInd w:w="159" w:type="dxa"/>
                              <w:tblLook w:val="04A0"/>
                            </w:tblPr>
                            <w:tblGrid>
                              <w:gridCol w:w="1856"/>
                              <w:gridCol w:w="1417"/>
                              <w:gridCol w:w="2835"/>
                              <w:gridCol w:w="2410"/>
                              <w:gridCol w:w="2255"/>
                            </w:tblGrid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8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المصححة</w:t>
                                  </w:r>
                                </w:p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المراجعة</w:t>
                                  </w:r>
                                </w:p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6628">
                                  <w:pPr>
                                    <w:bidi w:val="0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6628">
                                  <w:pPr>
                                    <w:bidi w:val="0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6628">
                                  <w:pPr>
                                    <w:bidi w:val="0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السؤال الأول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628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8" o:spid="_x0000_s1042" type="#_x0000_t202" style="width:556.35pt;height:122.7pt;margin-top:20.2pt;margin-left:-0.9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1.5pt">
                <v:textbox>
                  <w:txbxContent>
                    <w:tbl>
                      <w:tblPr>
                        <w:tblStyle w:val="TableGrid1"/>
                        <w:bidiVisual/>
                        <w:tblW w:w="10773" w:type="dxa"/>
                        <w:tblInd w:w="159" w:type="dxa"/>
                        <w:tblLook w:val="04A0"/>
                      </w:tblPr>
                      <w:tblGrid>
                        <w:gridCol w:w="1856"/>
                        <w:gridCol w:w="1417"/>
                        <w:gridCol w:w="2835"/>
                        <w:gridCol w:w="2410"/>
                        <w:gridCol w:w="2255"/>
                      </w:tblGrid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18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المصححة</w:t>
                            </w:r>
                          </w:p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المراجعة</w:t>
                            </w:r>
                          </w:p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6628">
                            <w:pPr>
                              <w:bidi w:val="0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6628">
                            <w:pPr>
                              <w:bidi w:val="0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6628">
                            <w:pPr>
                              <w:bidi w:val="0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1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السؤال الأول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1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95"/>
                        </w:trPr>
                        <w:tc>
                          <w:tcPr>
                            <w:tcW w:w="1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6628"/>
                  </w:txbxContent>
                </v:textbox>
              </v:shape>
            </w:pict>
          </mc:Fallback>
        </mc:AlternateContent>
      </w:r>
    </w:p>
    <w:p w:rsidR="002842D6" w:rsidP="0061182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2842D6" w:rsidP="0061182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2842D6" w:rsidP="0061182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2842D6" w:rsidP="0061182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2842D6" w:rsidP="0061182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204470</wp:posOffset>
                </wp:positionV>
                <wp:extent cx="826770" cy="714375"/>
                <wp:effectExtent l="0" t="0" r="0" b="0"/>
                <wp:wrapNone/>
                <wp:docPr id="1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6770" cy="714375"/>
                          <a:chOff x="0" y="0"/>
                          <a:chExt cx="9810" cy="7143"/>
                        </a:xfrm>
                      </wpg:grpSpPr>
                      <wps:wsp xmlns:wps="http://schemas.microsoft.com/office/word/2010/wordprocessingShape">
                        <wps:cNvPr id="17" name="مربع نص 300"/>
                        <wps:cNvSpPr txBox="1"/>
                        <wps:spPr bwMode="auto">
                          <a:xfrm>
                            <a:off x="0" y="0"/>
                            <a:ext cx="9810" cy="6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628" w:rsidP="000652E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رابط مستقيم 301"/>
                        <wps:cNvCnPr/>
                        <wps:spPr bwMode="auto">
                          <a:xfrm flipH="1">
                            <a:off x="0" y="2952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مربع نص 302"/>
                        <wps:cNvSpPr txBox="1"/>
                        <wps:spPr bwMode="auto">
                          <a:xfrm>
                            <a:off x="1238" y="2286"/>
                            <a:ext cx="5715" cy="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28" w:rsidRPr="005E75FE" w:rsidP="00955AE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43" style="width:65.1pt;height:56.25pt;margin-top:16.1pt;margin-left:2.25pt;mso-height-percent:0;mso-height-relative:page;mso-width-percent:0;mso-width-relative:page;mso-wrap-distance-bottom:0;mso-wrap-distance-left:9pt;mso-wrap-distance-right:9pt;mso-wrap-distance-top:0;position:absolute;z-index:251684864" coordorigin="0,0" coordsize="21600,21600">
                <v:shape id="_x0000_s1044" type="#_x0000_t202" style="width:21600;height:18144;position:absolute;v-text-anchor:top" fillcolor="white" stroked="t" strokecolor="black" strokeweight="1.5pt">
                  <v:textbox>
                    <w:txbxContent>
                      <w:p w:rsidR="00896628" w:rsidP="000652E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_x0000_s1045" style="flip:x;position:absolute;v-text-anchor:top" from="0,8927" to="21600,8927" fillcolor="this" stroked="t" strokecolor="black" strokeweight="1.5pt">
                  <v:stroke joinstyle="round"/>
                </v:line>
                <v:shape id="_x0000_s1046" type="#_x0000_t202" style="width:12583;height:14687;left:2726;position:absolute;top:6913;v-text-anchor:top" filled="f" fillcolor="this" stroked="f">
                  <v:textbox>
                    <w:txbxContent>
                      <w:p w:rsidR="00896628" w:rsidRPr="005E75FE" w:rsidP="00955AE6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156845</wp:posOffset>
                </wp:positionV>
                <wp:extent cx="7065645" cy="6216650"/>
                <wp:effectExtent l="0" t="0" r="1905" b="0"/>
                <wp:wrapNone/>
                <wp:docPr id="1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65645" cy="6216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47" style="width:556.35pt;height:489.5pt;margin-top:12.35pt;margin-left:-0.8pt;mso-height-percent:0;mso-height-relative:margin;mso-width-percent:0;mso-width-relative:page;mso-wrap-distance-bottom:0;mso-wrap-distance-left:9pt;mso-wrap-distance-right:9pt;mso-wrap-distance-top:0;position:absolute;v-text-anchor:middle;z-index:251682816" filled="f" fillcolor="this" stroked="t" strokecolor="black" strokeweight="1.5pt"/>
            </w:pict>
          </mc:Fallback>
        </mc:AlternateContent>
      </w:r>
    </w:p>
    <w:p w:rsidR="000652EA" w:rsidRPr="003C1B9B" w:rsidP="00611826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 w:rsidRPr="003C1B9B"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>السؤال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 xml:space="preserve"> الأول</w:t>
      </w:r>
      <w:r w:rsidRPr="003C1B9B"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 xml:space="preserve"> 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>أسئلة الصواب والخطأ</w:t>
      </w:r>
    </w:p>
    <w:p w:rsidR="000652EA" w:rsidRPr="00583F08" w:rsidP="00D613E4">
      <w:pPr>
        <w:spacing w:after="200" w:line="276" w:lineRule="auto"/>
        <w:ind w:left="141"/>
        <w:rPr>
          <w:rFonts w:ascii="Calibri" w:eastAsia="Calibri" w:hAnsi="Calibri" w:cs="Arial"/>
          <w:b/>
          <w:bCs/>
          <w:rtl/>
        </w:rPr>
      </w:pPr>
      <w:r w:rsidRPr="00583F08">
        <w:rPr>
          <w:rFonts w:asciiTheme="minorHAnsi" w:eastAsiaTheme="minorHAnsi" w:hAnsiTheme="minorHAnsi" w:cstheme="minorBidi" w:hint="cs"/>
          <w:b/>
          <w:bCs/>
          <w:rtl/>
        </w:rPr>
        <w:t>في الفقرات من (1-</w:t>
      </w:r>
      <w:r w:rsidR="00D613E4">
        <w:rPr>
          <w:rFonts w:asciiTheme="minorHAnsi" w:eastAsiaTheme="minorHAnsi" w:hAnsiTheme="minorHAnsi" w:cstheme="minorBidi" w:hint="cs"/>
          <w:b/>
          <w:bCs/>
          <w:rtl/>
        </w:rPr>
        <w:t>20</w:t>
      </w:r>
      <w:r w:rsidR="00EA5344">
        <w:rPr>
          <w:rFonts w:asciiTheme="minorHAnsi" w:eastAsiaTheme="minorHAnsi" w:hAnsiTheme="minorHAnsi" w:cstheme="minorBidi" w:hint="cs"/>
          <w:b/>
          <w:bCs/>
          <w:rtl/>
        </w:rPr>
        <w:t>) ضع</w:t>
      </w:r>
      <w:r w:rsidRPr="00583F08">
        <w:rPr>
          <w:rFonts w:asciiTheme="minorHAnsi" w:eastAsiaTheme="minorHAnsi" w:hAnsiTheme="minorHAnsi" w:cstheme="minorBidi" w:hint="cs"/>
          <w:b/>
          <w:bCs/>
          <w:rtl/>
        </w:rPr>
        <w:t xml:space="preserve"> حرف (ص) امام العبارة الصحيحة وحرف </w:t>
      </w:r>
      <w:r w:rsidR="00EA5344">
        <w:rPr>
          <w:rFonts w:asciiTheme="minorHAnsi" w:eastAsiaTheme="minorHAnsi" w:hAnsiTheme="minorHAnsi" w:cstheme="minorBidi" w:hint="cs"/>
          <w:b/>
          <w:bCs/>
          <w:rtl/>
        </w:rPr>
        <w:t>(خ) أمام العبارة الخاطئة ثم ظلل</w:t>
      </w:r>
      <w:r w:rsidRPr="00583F08">
        <w:rPr>
          <w:rFonts w:asciiTheme="minorHAnsi" w:eastAsiaTheme="minorHAnsi" w:hAnsiTheme="minorHAnsi" w:cstheme="minorBidi" w:hint="cs"/>
          <w:b/>
          <w:bCs/>
          <w:rtl/>
        </w:rPr>
        <w:t xml:space="preserve"> في ورقة الاجابة</w:t>
      </w:r>
      <w:r w:rsidRPr="00583F08">
        <w:rPr>
          <w:rFonts w:asciiTheme="minorHAnsi" w:eastAsiaTheme="minorHAnsi" w:hAnsiTheme="minorHAnsi" w:cstheme="minorBidi" w:hint="cs"/>
          <w:b/>
          <w:bCs/>
          <w:rtl/>
        </w:rPr>
        <w:t>:-</w:t>
      </w:r>
    </w:p>
    <w:tbl>
      <w:tblPr>
        <w:tblStyle w:val="TableGrid1"/>
        <w:bidiVisual/>
        <w:tblW w:w="10290" w:type="dxa"/>
        <w:tblInd w:w="249" w:type="dxa"/>
        <w:tblLook w:val="04A0"/>
      </w:tblPr>
      <w:tblGrid>
        <w:gridCol w:w="8873"/>
        <w:gridCol w:w="1417"/>
      </w:tblGrid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83F08" w:rsidP="00AF58E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83F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العبارة</w:t>
            </w:r>
          </w:p>
        </w:tc>
        <w:tc>
          <w:tcPr>
            <w:tcW w:w="1417" w:type="dxa"/>
          </w:tcPr>
          <w:p w:rsidR="000652EA" w:rsidRPr="00583F08" w:rsidP="00AF58E4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83F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الاجابة</w:t>
            </w: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0652EA">
            <w:pPr>
              <w:numPr>
                <w:ilvl w:val="0"/>
                <w:numId w:val="6"/>
              </w:numPr>
              <w:ind w:left="260" w:hanging="26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عوائق نشأة العلم الاحكام المسبقة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0652EA">
            <w:pPr>
              <w:numPr>
                <w:ilvl w:val="0"/>
                <w:numId w:val="6"/>
              </w:numPr>
              <w:ind w:left="260" w:hanging="26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تطبيقات الذكاء الصناعي الألعاب والترفيه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3D718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3-اول مراحل المنهج التجريبي الملاحظة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DC695F" w:rsidP="00DC695F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4-</w:t>
            </w:r>
            <w:r w:rsidRPr="00DC695F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عناصر الاستدلال الرياضي المبرهنات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DC695F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5-مغالطة الاحتكام الى القدم تعني الاعتقاد بأن الأحدث دائما افضل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DC695F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6-كانت الرياضيات والمنطق تاريخيا نوعين من الدراسة متمايزين تمام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7- </w:t>
            </w:r>
            <w:r w:rsidR="0006098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مغالطة الشخصنة يقصد بها الطعن في شخصية صاحب الحجة بدل من تفنيد كلامه أو تحليل رأيه او مناقشته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8-من اسباب مغالطات الاستقراء الخلل في محتوى مقدماتها أو في العلاقة بين مقدماتها ونتيجتها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9-معنى الاستغراق شمول الحكم كل أعضاء الموضوع أو المحمول في القياس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0652EA" w:rsidRPr="005B53A3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10- تنقسم المغالطات المنطقية الى نوع واحد فقط وهو المغالطات الصورية</w:t>
            </w:r>
          </w:p>
        </w:tc>
        <w:tc>
          <w:tcPr>
            <w:tcW w:w="1417" w:type="dxa"/>
          </w:tcPr>
          <w:p w:rsidR="000652EA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RPr="005B53A3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11-</w:t>
            </w:r>
            <w:r w:rsidR="00AE1400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معنى الشواهد معلومات صريحة يعرضها صاحب الحجة ليدعم موثوقية زعم معين أو يسوغها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12-الحدس يعتمد بصورة كاملة على توقعات الشخص وأحاسيسه الداخلية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13- للتعصب انواع عديدة منها التعصب القبلي والتعصب الرياضي والتعصب العرقي وانواع اخرى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14-الارهاب هو العدوان الذي يمارسه أفراد أو جماعات بغيا على الإنسان في دينه ودمه وعقله وماله وعرضه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15-</w:t>
            </w:r>
            <w:r w:rsidR="00D613E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القانون هو خطوة تمهيدية لاستنتاج الفرضية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16-التفكير العلمي طريقة منظمة بخطوات محددة تؤدي الى نتائج استنادا الى القرائن والبراهين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17-من صفات المبدع شديد الحساسية للمشكلات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18-من آداب المناظرة عدم رفع الصوت أو المقاطعة أو الانفعال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5061E6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19-الحوارعملية تبادلية وكلا الطرفين فائز لأنهما يريدان الوصول إلى الحق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Tr="000652EA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DC695F" w:rsidP="00D613E4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20-صنع القرار واتخاذ القرار لهما نفس المعنى</w:t>
            </w:r>
          </w:p>
        </w:tc>
        <w:tc>
          <w:tcPr>
            <w:tcW w:w="1417" w:type="dxa"/>
          </w:tcPr>
          <w:p w:rsidR="00DC695F" w:rsidRPr="00583F08" w:rsidP="00AF58E4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1361F3" w:rsidP="000652EA">
      <w:pPr>
        <w:tabs>
          <w:tab w:val="left" w:pos="1186"/>
        </w:tabs>
        <w:spacing w:after="200" w:line="276" w:lineRule="auto"/>
        <w:ind w:left="43"/>
        <w:rPr>
          <w:rFonts w:ascii="Arial" w:eastAsia="Calibri" w:hAnsi="Arial" w:cs="Arial"/>
          <w:sz w:val="4"/>
          <w:szCs w:val="4"/>
          <w:rtl/>
        </w:rPr>
      </w:pPr>
    </w:p>
    <w:p w:rsidR="00132F9D" w:rsidRPr="000652EA" w:rsidP="000652EA">
      <w:pPr>
        <w:tabs>
          <w:tab w:val="left" w:pos="1186"/>
        </w:tabs>
        <w:spacing w:after="200" w:line="276" w:lineRule="auto"/>
        <w:ind w:left="43"/>
        <w:rPr>
          <w:rFonts w:ascii="Arial" w:eastAsia="Calibri" w:hAnsi="Arial" w:cs="Arial"/>
          <w:sz w:val="4"/>
          <w:szCs w:val="4"/>
          <w:rtl/>
        </w:rPr>
      </w:pPr>
      <w:r w:rsidRPr="000652EA">
        <w:rPr>
          <w:rFonts w:asciiTheme="minorBidi" w:eastAsiaTheme="minorHAnsi" w:hAnsiTheme="minorBidi" w:cstheme="minorBidi"/>
          <w:sz w:val="4"/>
          <w:szCs w:val="4"/>
          <w:rtl/>
        </w:rPr>
        <w:tab/>
      </w:r>
    </w:p>
    <w:p w:rsidR="00DC695F" w:rsidP="00DC695F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DC695F" w:rsidP="00DC695F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DC695F" w:rsidP="00DC695F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DC695F" w:rsidP="00DC695F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DC695F" w:rsidP="00DC695F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-46990</wp:posOffset>
                </wp:positionV>
                <wp:extent cx="7152640" cy="9855200"/>
                <wp:effectExtent l="19050" t="19050" r="0" b="0"/>
                <wp:wrapNone/>
                <wp:docPr id="14" name=" 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152640" cy="985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2" o:spid="_x0000_s1048" style="width:563.2pt;height:776pt;margin-top:-3.7pt;margin-left:-5.3pt;mso-height-percent:0;mso-height-relative:page;mso-width-percent:0;mso-width-relative:page;mso-wrap-distance-bottom:0;mso-wrap-distance-left:9pt;mso-wrap-distance-right:9pt;mso-wrap-distance-top:0;position:absolute;v-text-anchor:top;z-index:251711488" filled="f" fillcolor="this" stroked="t" strokecolor="black" strokeweight="2.25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167640</wp:posOffset>
                </wp:positionV>
                <wp:extent cx="876300" cy="714375"/>
                <wp:effectExtent l="0" t="0" r="0" b="0"/>
                <wp:wrapNone/>
                <wp:docPr id="10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76300" cy="714375"/>
                          <a:chOff x="0" y="0"/>
                          <a:chExt cx="981075" cy="714375"/>
                        </a:xfrm>
                      </wpg:grpSpPr>
                      <wps:wsp xmlns:wps="http://schemas.microsoft.com/office/word/2010/wordprocessingShape">
                        <wps:cNvPr id="11" name="مربع نص 24"/>
                        <wps:cNvSpPr txBox="1"/>
                        <wps:spPr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628" w:rsidP="000652EA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رابط مستقيم 25"/>
                        <wps:cNvCnPr/>
                        <wps:spPr>
                          <a:xfrm flipH="1">
                            <a:off x="0" y="295275"/>
                            <a:ext cx="9810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3" name="مربع نص 26"/>
                        <wps:cNvSpPr txBox="1"/>
                        <wps:spPr>
                          <a:xfrm>
                            <a:off x="123825" y="22860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628" w:rsidRPr="005E75FE" w:rsidP="000A475F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049" style="width:69pt;height:56.25pt;margin-top:13.2pt;margin-left:2.85pt;mso-height-percent:0;mso-height-relative:page;mso-width-percent:0;mso-width-relative:page;mso-wrap-distance-bottom:0;mso-wrap-distance-left:9pt;mso-wrap-distance-right:9pt;mso-wrap-distance-top:0;position:absolute;z-index:251686912" coordorigin="0,0" coordsize="21600,21600">
                <v:shape id="_x0000_s1050" type="#_x0000_t202" style="width:21600;height:18144;position:absolute;v-text-anchor:top" fillcolor="white" stroked="t" strokecolor="black" strokeweight="1.5pt">
                  <v:textbox>
                    <w:txbxContent>
                      <w:p w:rsidR="00896628" w:rsidP="000652EA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_x0000_s1051" style="flip:x;position:absolute;v-text-anchor:top" from="0,8928" to="21600,8928" fillcolor="this" stroked="t" strokecolor="black" strokeweight="1.5pt"/>
                <v:shape id="_x0000_s1052" type="#_x0000_t202" style="width:12583;height:14688;left:2726;position:absolute;top:6912;v-text-anchor:top" filled="f" fillcolor="this" stroked="f" strokeweight="0.5pt">
                  <v:textbox>
                    <w:txbxContent>
                      <w:p w:rsidR="00896628" w:rsidRPr="005E75FE" w:rsidP="000A475F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52EA" w:rsidRPr="00EB566B" w:rsidP="00DC695F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0652EA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r w:rsidRPr="000652EA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</w:rPr>
        <w:t>الثاني:أسئلة</w:t>
      </w:r>
      <w:r w:rsidRPr="000652EA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</w:rPr>
        <w:t xml:space="preserve"> الاختيار من متعدد .</w:t>
      </w:r>
    </w:p>
    <w:p w:rsidR="000652EA" w:rsidRPr="00FE32FC" w:rsidP="00CE7829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اختار الاجابة الصحيحة في الفقرات من (1-</w:t>
      </w:r>
      <w:r w:rsidR="00CE7829">
        <w:rPr>
          <w:rFonts w:asciiTheme="minorHAnsi" w:eastAsiaTheme="minorHAnsi" w:hAnsiTheme="minorHAnsi" w:cstheme="minorBidi" w:hint="cs"/>
          <w:b/>
          <w:bCs/>
          <w:rtl/>
        </w:rPr>
        <w:t>2</w:t>
      </w:r>
      <w:r w:rsidR="00EA5344">
        <w:rPr>
          <w:rFonts w:asciiTheme="minorHAnsi" w:eastAsiaTheme="minorHAnsi" w:hAnsiTheme="minorHAnsi" w:cstheme="minorBidi" w:hint="cs"/>
          <w:b/>
          <w:bCs/>
          <w:rtl/>
        </w:rPr>
        <w:t>0) ثم  ظلل</w:t>
      </w:r>
      <w:r>
        <w:rPr>
          <w:rFonts w:asciiTheme="minorHAnsi" w:eastAsiaTheme="minorHAnsi" w:hAnsiTheme="minorHAnsi" w:cstheme="minorBidi" w:hint="cs"/>
          <w:b/>
          <w:bCs/>
          <w:rtl/>
        </w:rPr>
        <w:t xml:space="preserve"> في ورقة الإجابة الحرف المناسب :</w:t>
      </w:r>
    </w:p>
    <w:tbl>
      <w:tblPr>
        <w:tblStyle w:val="TableGrid1"/>
        <w:bidiVisual/>
        <w:tblW w:w="0" w:type="auto"/>
        <w:tblInd w:w="249" w:type="dxa"/>
        <w:tblLook w:val="04A0"/>
      </w:tblPr>
      <w:tblGrid>
        <w:gridCol w:w="540"/>
        <w:gridCol w:w="2386"/>
        <w:gridCol w:w="2602"/>
        <w:gridCol w:w="2520"/>
        <w:gridCol w:w="2431"/>
      </w:tblGrid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عند اختيار عينة في استطلاع أو بحث يجب ان تكون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العينة كبيره فقط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العينة شاملة ومتنوعة فقط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</w:t>
            </w:r>
            <w:r w:rsidRPr="00CE7829" w:rsid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العينة عشوائية فقط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</w:t>
            </w:r>
            <w:r w:rsidRPr="00CE7829" w:rsid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ميع ما سبق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عناصر المشكلة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المعطيات</w:t>
            </w:r>
          </w:p>
        </w:tc>
        <w:tc>
          <w:tcPr>
            <w:tcW w:w="2602" w:type="dxa"/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الاهداف</w:t>
            </w:r>
          </w:p>
        </w:tc>
        <w:tc>
          <w:tcPr>
            <w:tcW w:w="2520" w:type="dxa"/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العوائق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جميع ما</w:t>
            </w:r>
            <w:r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سبق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من مهارات </w:t>
            </w:r>
            <w:r w:rsidRPr="00CE7829"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وآداب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 الحوار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7145C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الإصغاء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7145C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الاحترام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</w:t>
            </w:r>
            <w:r w:rsidRPr="00CE7829" w:rsidR="007145C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ترتيب الافكار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7145C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7145C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جميع ما سبق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عناصر الاستدلال الرياضي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1FF7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أ-مقدمات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ب-عملية الاستنباط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ج-المبرهنات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د-جميع ما سبق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EC760E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سلوكيات تدل على الاحترام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CA0B6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النظر الى الشخص المتحدث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CA0B6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التقدم بالشكر للشخص مقابل تعليقه أو شرح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CA0B6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طرح وجهة نظرك باستخدام لغة راقية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جميع ما سبق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نتائج المناظرة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المدعي والمانع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CA0B6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المحاورة والجدل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107950</wp:posOffset>
                      </wp:positionV>
                      <wp:extent cx="4799330" cy="4424045"/>
                      <wp:effectExtent l="0" t="0" r="0" b="0"/>
                      <wp:wrapNone/>
                      <wp:docPr id="31" name="مستطيل 31">
                        <a:hlinkClick xmlns:a="http://schemas.openxmlformats.org/drawingml/2006/main" xmlns:r="http://schemas.openxmlformats.org/officeDocument/2006/relationships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799330" cy="442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1" o:spid="_x0000_s1053" href="https://t.me/akhtbarnhae" style="width:377.9pt;height:348.35pt;margin-top:8.5pt;margin-left:-4.3pt;mso-height-percent:0;mso-height-relative:margin;mso-width-percent:0;mso-width-relative:margin;mso-wrap-distance-bottom:0;mso-wrap-distance-left:9pt;mso-wrap-distance-right:9pt;mso-wrap-distance-top:0;position:absolute;v-text-anchor:middle;z-index:251723776" filled="f" fillcolor="this" stroked="f" strokecolor="#2f528f" strokeweight="1pt"/>
                  </w:pict>
                </mc:Fallback>
              </mc:AlternateConten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الافحام</w:t>
            </w:r>
            <w:r w:rsidRPr="00CE7829" w:rsidR="00CA0B6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والالزام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الدعوى والموقف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عملية تواصلية بين طرفين أو أكثر من أجل اكتشاف فهم الشخص لذاته وللآخر وتعميقه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اتخاذ القرار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المشكلة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الحوار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د- 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الحِجاج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المثمر الذي يؤدي للتطوير والبناء والتقدم ويكون تحت مظلة الدولة ومؤسساتها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الفردي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الجماعات الضالة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العمل الجماعي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21424D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21424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جميع ما سبق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فن مخاطبة الجمهور للتأثير فيهم والسيطرة على مشاعرهم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البرهان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الخطابة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السفسطة</w:t>
            </w:r>
          </w:p>
        </w:tc>
      </w:tr>
      <w:tr w:rsidTr="00D32431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طرف المناظرة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652EA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الافحام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والالزام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المحاورة والجدل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المدعي والمانع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0652EA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 w:rsidRPr="00CE7829" w:rsidR="00E7452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الدعوى والمواقف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E74524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E74524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القدرة على تجاوز الطرائق التقليدية في التفكير والتصرف وإصدار الأحكام والتحقق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47BC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أ-التفكير الناقد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ب-التفكير الابداعي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المنهج التجريبي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د-المنهج الرياضي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E74524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E74524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احدى مهارات التفكير الابداعي يقصد بها توليد عدد كبير من البدائل أو الافكار أو الحلول 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47BC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Pr="00CE7829"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المرونة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ب-الطلاقة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الأصالة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47BC" w:rsidRPr="00CE7829" w:rsidP="001647BC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د-الإفاضة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E74524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E74524" w:rsidRPr="00CE78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الدعوة إ</w:t>
            </w:r>
            <w:r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لى</w: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نصرة عصبة الفرد أو مجموعته والتألب معهم على من ينا</w:t>
            </w:r>
            <w:r w:rsidRPr="00CE7829" w:rsid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وئهم ظالمين كانوا أو مظلومين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أ-الارهاب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ب-التعصب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CE78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الانحلال الأخلاقي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د-الأمن الوطني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سؤال</w: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أو موقف يتطلب إجابة أو تفسيراً أو معلومات أو حلاً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أ-الحوار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ب-حل المشكلات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ج-الحجاج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اتخاذ القرار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عملية تنافسية يفوز الطرف صاحب الحجة الأقوى ويخسر الطرف الأخر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أ-الحوار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ب-المناظرة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ج-اتخاذ القرار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د-العمل الجماعي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المغالطات التي تتعلق بصورة الحجة او شكلها بغض النظر عن محتواها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D32431" w:rsidRPr="00CE7829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أ-المغالطات الصورية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ب-المغالطات غير الصورية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D32431" w:rsidRPr="00CE7829" w:rsidP="00D32431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د-مغالطة رجل القش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وضع فروض مسبقة غير مسوغة وغير داخله في الالتزامات الخصم وتضمينها في </w:t>
            </w:r>
            <w:r w:rsidRPr="00CE7829"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سؤال</w:t>
            </w: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واحد </w:t>
            </w:r>
            <w:r w:rsidRPr="00CE7829" w:rsidR="00161FF7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1FF7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أ-مغالطة السؤال المشحون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ب-مغالطة رجل القش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د-مغالطة الشخصنة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يمزج فيه النشاط العقلي بالإدراك الحسي انطلاقا من الواقع العيني الجزئي الى النتائج الكلية العامة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1FF7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أ-المنهج التجريبي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ب-الذكاء الصناعي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د-الحقيقة العلمية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19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علم من علوم الحاسب يهدف الى ابتكار أنظمة الحواسيب الذكية وتصميمها التي تحاكي اسلوب الذكاء البشري نفسه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61FF7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161FF7" w:rsidRPr="00CE7829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أ-الذكاء الصناعي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ب-الحقيقة العلمية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161FF7" w:rsidRPr="00CE7829" w:rsidP="00161FF7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د-التفكير الناقد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D32431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20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D32431" w:rsidRPr="00CE7829" w:rsidP="00E7452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</w:t>
            </w:r>
            <w:r w:rsidRPr="00CE7829" w:rsidR="003B024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بعة الحمراء تركز على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CE7829" w:rsidP="00AF58E4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CE7829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أ-المشاعر والاحاسيس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CE7829" w:rsidP="003B024B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ب-الارقام والمعلومات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CE7829" w:rsidP="003B024B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ج-الجوانب السلبية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D32431" w:rsidP="003B024B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د-الجوانب الايجابية</w:t>
            </w:r>
          </w:p>
        </w:tc>
      </w:tr>
    </w:tbl>
    <w:p w:rsidR="00374CBB" w:rsidRPr="007145CC" w:rsidP="00374CB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rtl/>
        </w:rPr>
      </w:pPr>
    </w:p>
    <w:p w:rsidR="003B024B" w:rsidP="003B024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hAnsi="Arial" w:eastAsiaTheme="minorHAnsi" w:cs="Arial"/>
          <w:b/>
          <w:bCs/>
          <w:color w:val="000000"/>
          <w:sz w:val="22"/>
          <w:szCs w:val="22"/>
          <w:rtl/>
        </w:rPr>
        <w:t>انتهت الأسئلة بحمد الله وتوفيقه ،،</w:t>
      </w:r>
    </w:p>
    <w:p w:rsidR="003B024B" w:rsidP="003B024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rtl/>
        </w:rPr>
      </w:pPr>
      <w:r>
        <w:rPr>
          <w:rFonts w:ascii="Arial" w:hAnsi="Arial" w:eastAsiaTheme="minorHAnsi" w:cs="Arial"/>
          <w:b/>
          <w:bCs/>
          <w:color w:val="000000"/>
          <w:sz w:val="22"/>
          <w:szCs w:val="22"/>
          <w:rtl/>
        </w:rPr>
        <w:t>مع أصدق الدعوات لكن بالتوفيق والنجاح</w:t>
      </w:r>
    </w:p>
    <w:p w:rsidR="00374CBB" w:rsidP="008B7260">
      <w:pPr>
        <w:spacing w:after="200" w:line="276" w:lineRule="auto"/>
        <w:rPr>
          <w:rFonts w:ascii="Calibri" w:eastAsia="Calibri" w:hAnsi="Calibri" w:cs="Arial"/>
          <w:b/>
          <w:bCs/>
          <w:noProof/>
          <w:sz w:val="22"/>
          <w:szCs w:val="22"/>
          <w:rtl/>
        </w:rPr>
      </w:pPr>
    </w:p>
    <w:p w:rsidR="003B024B" w:rsidP="008B7260">
      <w:pPr>
        <w:spacing w:after="200" w:line="276" w:lineRule="auto"/>
        <w:rPr>
          <w:rFonts w:ascii="Calibri" w:eastAsia="Calibri" w:hAnsi="Calibri" w:cs="Arial"/>
          <w:b/>
          <w:bCs/>
          <w:noProof/>
          <w:sz w:val="22"/>
          <w:szCs w:val="22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91440</wp:posOffset>
                </wp:positionV>
                <wp:extent cx="3781425" cy="709295"/>
                <wp:effectExtent l="0" t="0" r="0" b="0"/>
                <wp:wrapNone/>
                <wp:docPr id="9" name="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78142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BC" w:rsidRPr="000279BC" w:rsidP="000279B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</w:pPr>
                            <w:r w:rsidRPr="00027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نموذج إجابة اختبار نهاية الفصل الدراسي الاول (انتساب)</w:t>
                            </w:r>
                          </w:p>
                          <w:p w:rsidR="000279BC" w:rsidP="000279BC">
                            <w:pPr>
                              <w:jc w:val="center"/>
                            </w:pPr>
                            <w:r w:rsidRPr="000279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لمادة التفكير الناقد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6" o:spid="_x0000_s1054" type="#_x0000_t202" style="width:297.75pt;height:55.85pt;margin-top:7.2pt;margin-left:150.45pt;mso-height-percent:0;mso-height-relative:page;mso-width-percent:0;mso-width-relative:page;mso-wrap-distance-bottom:0;mso-wrap-distance-left:9pt;mso-wrap-distance-right:9pt;mso-wrap-distance-top:0;position:absolute;v-text-anchor:top;z-index:251719680" filled="f" fillcolor="this" stroked="f">
                <v:textbox>
                  <w:txbxContent>
                    <w:p w:rsidR="000279BC" w:rsidRPr="000279BC" w:rsidP="000279B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</w:pPr>
                      <w:r w:rsidRPr="000279BC">
                        <w:rPr>
                          <w:rFonts w:hint="cs"/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  <w:t>نموذج إجابة اختبار نهاية الفصل الدراسي الاول (انتساب)</w:t>
                      </w:r>
                    </w:p>
                    <w:p w:rsidR="000279BC" w:rsidP="000279BC">
                      <w:pPr>
                        <w:jc w:val="center"/>
                      </w:pPr>
                      <w:r w:rsidRPr="000279BC">
                        <w:rPr>
                          <w:rFonts w:hint="cs"/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  <w:t>لمادة التفكير الناقد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</wp:posOffset>
                </wp:positionV>
                <wp:extent cx="7065645" cy="771525"/>
                <wp:effectExtent l="0" t="0" r="1905" b="9525"/>
                <wp:wrapNone/>
                <wp:docPr id="8" name="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656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28" w:rsidP="003B02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المادة :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التفكير الناقد</w:t>
                            </w:r>
                          </w:p>
                          <w:p w:rsidR="00896628" w:rsidP="003B024B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وزارة التعليم                                                                                                                   </w:t>
                            </w:r>
                            <w:r w:rsidR="000279BC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الزمن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ساعتان</w:t>
                            </w:r>
                          </w:p>
                          <w:p w:rsidR="00896628" w:rsidP="008966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بمنطقة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0279BC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عدد الاسئلة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أسئلة</w:t>
                            </w:r>
                          </w:p>
                          <w:p w:rsidR="00896628" w:rsidP="000279B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المدرسة </w:t>
                            </w:r>
                            <w:r w:rsidR="000279BC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عدد الاوراق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أوراق</w:t>
                            </w:r>
                          </w:p>
                          <w:p w:rsidR="00896628" w:rsidRPr="003D7188" w:rsidP="003B02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8" o:spid="_x0000_s1055" type="#_x0000_t202" style="width:556.35pt;height:60.75pt;margin-top:2.3pt;margin-left:-0.9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1.5pt">
                <v:textbox>
                  <w:txbxContent>
                    <w:p w:rsidR="00896628" w:rsidP="003B024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المادة :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التفكير الناقد</w:t>
                      </w:r>
                    </w:p>
                    <w:p w:rsidR="00896628" w:rsidP="003B024B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وزارة التعليم                                                                                                                   </w:t>
                      </w:r>
                      <w:r w:rsidR="000279BC"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الزمن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ساعتان</w:t>
                      </w:r>
                    </w:p>
                    <w:p w:rsidR="00896628" w:rsidP="00896628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الإدارة العامة للتعليم بمنطقة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</w:t>
                      </w:r>
                      <w:r w:rsidR="000279BC"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عدد الاسئلة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أسئلة</w:t>
                      </w:r>
                    </w:p>
                    <w:p w:rsidR="00896628" w:rsidP="000279BC">
                      <w:pPr>
                        <w:spacing w:after="0" w:line="240" w:lineRule="auto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المدرسة </w:t>
                      </w:r>
                      <w:r w:rsidR="000279BC"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عدد الاوراق 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</w:rPr>
                        <w:t xml:space="preserve"> أوراق</w:t>
                      </w:r>
                    </w:p>
                    <w:p w:rsidR="00896628" w:rsidRPr="003D7188" w:rsidP="003B024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133350</wp:posOffset>
                </wp:positionV>
                <wp:extent cx="3550920" cy="762000"/>
                <wp:effectExtent l="0" t="0" r="0" b="0"/>
                <wp:wrapNone/>
                <wp:docPr id="7" name=" 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35509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676"/>
                              <w:gridCol w:w="1176"/>
                              <w:gridCol w:w="2247"/>
                            </w:tblGrid>
                            <w:tr w:rsidTr="002842D6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1676" w:type="dxa"/>
                                  <w:vMerge w:val="restart"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96628" w:rsidP="002842D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770A0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النهائية</w:t>
                                  </w:r>
                                </w:p>
                                <w:p w:rsidR="00896628" w:rsidRPr="006770A0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896628" w:rsidRPr="002842D6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842D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896628" w:rsidRPr="002842D6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2842D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</w:tr>
                            <w:tr w:rsidTr="002842D6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1676" w:type="dxa"/>
                                  <w:vMerge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</w:tcPr>
                                <w:p w:rsidR="00896628" w:rsidP="006770A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628" w:rsidP="003B024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0" o:spid="_x0000_s1056" type="#_x0000_t202" style="width:279.6pt;height:60pt;margin-top:10.5pt;margin-left:-0.9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1.5pt">
                <v:textbox>
                  <w:txbxContent>
                    <w:tbl>
                      <w:tblPr>
                        <w:tblStyle w:val="TableGrid1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676"/>
                        <w:gridCol w:w="1176"/>
                        <w:gridCol w:w="2247"/>
                      </w:tblGrid>
                      <w:tr w:rsidTr="002842D6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0"/>
                          <w:jc w:val="center"/>
                        </w:trPr>
                        <w:tc>
                          <w:tcPr>
                            <w:tcW w:w="1676" w:type="dxa"/>
                            <w:vMerge w:val="restart"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896628" w:rsidP="002842D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770A0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النهائية</w:t>
                            </w:r>
                          </w:p>
                          <w:p w:rsidR="00896628" w:rsidRPr="006770A0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896628" w:rsidRPr="002842D6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842D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247" w:type="dxa"/>
                          </w:tcPr>
                          <w:p w:rsidR="00896628" w:rsidRPr="002842D6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2842D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كتابة</w:t>
                            </w:r>
                          </w:p>
                        </w:tc>
                      </w:tr>
                      <w:tr w:rsidTr="002842D6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80"/>
                          <w:jc w:val="center"/>
                        </w:trPr>
                        <w:tc>
                          <w:tcPr>
                            <w:tcW w:w="1676" w:type="dxa"/>
                            <w:vMerge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</w:tcPr>
                          <w:p w:rsidR="00896628" w:rsidP="006770A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96628" w:rsidP="003B024B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133350</wp:posOffset>
                </wp:positionV>
                <wp:extent cx="3457575" cy="762000"/>
                <wp:effectExtent l="0" t="0" r="9525" b="0"/>
                <wp:wrapNone/>
                <wp:docPr id="5" name="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5757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6628" w:rsidRPr="006B4042" w:rsidP="003B024B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أسم الطالب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/</w:t>
                            </w:r>
                            <w:r w:rsidRPr="006B4042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ة : 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</w:t>
                            </w:r>
                          </w:p>
                          <w:p w:rsidR="00896628" w:rsidRPr="006B4042" w:rsidP="003B024B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رقم الجلوس :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</w:t>
                            </w:r>
                            <w:r w:rsidRPr="006770A0">
                              <w:rPr>
                                <w:rFonts w:hint="cs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89" o:spid="_x0000_s1057" type="#_x0000_t202" style="width:272.25pt;height:60pt;margin-top:10.5pt;margin-left:283.2pt;mso-height-percent:0;mso-height-relative:margin;mso-width-percent:0;mso-width-relative:margin;mso-wrap-distance-bottom:0;mso-wrap-distance-left:9pt;mso-wrap-distance-right:9pt;mso-wrap-distance-top:0;position:absolute;v-text-anchor:middle;z-index:251705344" filled="f" fillcolor="this" stroked="t" strokecolor="black" strokeweight="1.5pt">
                <v:textbox>
                  <w:txbxContent>
                    <w:p w:rsidR="00896628" w:rsidRPr="006B4042" w:rsidP="003B024B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أسم الطالب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/</w:t>
                      </w:r>
                      <w:r w:rsidRPr="006B4042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ة : 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</w:t>
                      </w:r>
                    </w:p>
                    <w:p w:rsidR="00896628" w:rsidRPr="006B4042" w:rsidP="003B024B">
                      <w:pPr>
                        <w:rPr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رقم الجلوس :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.................</w:t>
                      </w:r>
                      <w:r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</w:t>
                      </w:r>
                      <w:r w:rsidRPr="006770A0">
                        <w:rPr>
                          <w:rFonts w:hint="cs"/>
                          <w:b/>
                          <w:bCs/>
                          <w:color w:val="BFBFBF" w:themeColor="background1" w:themeShade="BF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256540</wp:posOffset>
                </wp:positionV>
                <wp:extent cx="7065645" cy="1720215"/>
                <wp:effectExtent l="0" t="0" r="1905" b="0"/>
                <wp:wrapNone/>
                <wp:docPr id="292787178" name="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7065645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773" w:type="dxa"/>
                              <w:tblInd w:w="159" w:type="dxa"/>
                              <w:tblLook w:val="04A0"/>
                            </w:tblPr>
                            <w:tblGrid>
                              <w:gridCol w:w="1856"/>
                              <w:gridCol w:w="1417"/>
                              <w:gridCol w:w="2835"/>
                              <w:gridCol w:w="2410"/>
                              <w:gridCol w:w="2255"/>
                            </w:tblGrid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8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المصححة</w:t>
                                  </w:r>
                                </w:p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المراجعة</w:t>
                                  </w:r>
                                </w:p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6628">
                                  <w:pPr>
                                    <w:bidi w:val="0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6628">
                                  <w:pPr>
                                    <w:bidi w:val="0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96628">
                                  <w:pPr>
                                    <w:bidi w:val="0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السؤال الأول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Tr="002842D6">
                              <w:tblPrEx>
                                <w:tblW w:w="10773" w:type="dxa"/>
                                <w:tblInd w:w="159" w:type="dxa"/>
                                <w:tblLook w:val="04A0"/>
                              </w:tblPrEx>
                              <w:trPr>
                                <w:trHeight w:val="295"/>
                              </w:trPr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96628">
                                  <w:pPr>
                                    <w:jc w:val="center"/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Mudir MT" w:hint="cs"/>
                                      <w:sz w:val="22"/>
                                      <w:szCs w:val="22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6628">
                                  <w:pPr>
                                    <w:rPr>
                                      <w:rFonts w:ascii="Calibri" w:eastAsia="Calibri" w:hAnsi="Calibri" w:cs="Mudir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6628" w:rsidP="003B024B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1" o:spid="_x0000_s1058" type="#_x0000_t202" style="width:556.35pt;height:135.45pt;margin-top:20.2pt;margin-left:-0.9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1.5pt">
                <v:textbox>
                  <w:txbxContent>
                    <w:tbl>
                      <w:tblPr>
                        <w:tblStyle w:val="TableGrid1"/>
                        <w:bidiVisual/>
                        <w:tblW w:w="10773" w:type="dxa"/>
                        <w:tblInd w:w="159" w:type="dxa"/>
                        <w:tblLook w:val="04A0"/>
                      </w:tblPr>
                      <w:tblGrid>
                        <w:gridCol w:w="1856"/>
                        <w:gridCol w:w="1417"/>
                        <w:gridCol w:w="2835"/>
                        <w:gridCol w:w="2410"/>
                        <w:gridCol w:w="2255"/>
                      </w:tblGrid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18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المصححة</w:t>
                            </w:r>
                          </w:p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المراجعة</w:t>
                            </w:r>
                          </w:p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6628">
                            <w:pPr>
                              <w:bidi w:val="0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6628">
                            <w:pPr>
                              <w:bidi w:val="0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896628">
                            <w:pPr>
                              <w:bidi w:val="0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1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السؤال الأول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79"/>
                        </w:trPr>
                        <w:tc>
                          <w:tcPr>
                            <w:tcW w:w="1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Tr="002842D6">
                        <w:tblPrEx>
                          <w:tblW w:w="10773" w:type="dxa"/>
                          <w:tblInd w:w="159" w:type="dxa"/>
                          <w:tblLook w:val="04A0"/>
                        </w:tblPrEx>
                        <w:trPr>
                          <w:trHeight w:val="295"/>
                        </w:trPr>
                        <w:tc>
                          <w:tcPr>
                            <w:tcW w:w="18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96628">
                            <w:pPr>
                              <w:jc w:val="center"/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Mudir MT" w:hint="cs"/>
                                <w:sz w:val="22"/>
                                <w:szCs w:val="22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6628">
                            <w:pPr>
                              <w:rPr>
                                <w:rFonts w:ascii="Calibri" w:eastAsia="Calibri" w:hAnsi="Calibri" w:cs="Mudir MT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96628" w:rsidP="003B024B"/>
                  </w:txbxContent>
                </v:textbox>
              </v:shape>
            </w:pict>
          </mc:Fallback>
        </mc:AlternateContent>
      </w: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>
        <w:rPr>
          <w:b/>
          <w:bCs/>
          <w:noProof/>
          <w:sz w:val="28"/>
          <w:szCs w:val="28"/>
          <w:u w:val="thick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223520</wp:posOffset>
                </wp:positionV>
                <wp:extent cx="7065645" cy="6149975"/>
                <wp:effectExtent l="0" t="0" r="1905" b="3175"/>
                <wp:wrapNone/>
                <wp:docPr id="178595499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65645" cy="6149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59" style="width:556.35pt;height:484.25pt;margin-top:17.6pt;margin-left:-0.8pt;mso-height-percent:0;mso-height-relative:margin;mso-width-percent:0;mso-width-relative:page;mso-wrap-distance-bottom:0;mso-wrap-distance-left:9pt;mso-wrap-distance-right:9pt;mso-wrap-distance-top:0;position:absolute;v-text-anchor:middle;z-index:251697152" filled="f" fillcolor="this" stroked="t" strokecolor="black" strokeweight="1.5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280670</wp:posOffset>
                </wp:positionV>
                <wp:extent cx="826770" cy="714375"/>
                <wp:effectExtent l="0" t="0" r="0" b="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26770" cy="714375"/>
                          <a:chOff x="0" y="0"/>
                          <a:chExt cx="981075" cy="714375"/>
                        </a:xfrm>
                      </wpg:grpSpPr>
                      <wps:wsp xmlns:wps="http://schemas.microsoft.com/office/word/2010/wordprocessingShape">
                        <wps:cNvPr id="300" name="مربع نص 300"/>
                        <wps:cNvSpPr txBox="1"/>
                        <wps:spPr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628" w:rsidP="003B024B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01" name="رابط مستقيم 301"/>
                        <wps:cNvCnPr/>
                        <wps:spPr>
                          <a:xfrm flipH="1">
                            <a:off x="0" y="295275"/>
                            <a:ext cx="9810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02" name="مربع نص 302"/>
                        <wps:cNvSpPr txBox="1"/>
                        <wps:spPr>
                          <a:xfrm>
                            <a:off x="123825" y="22860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628" w:rsidRPr="005E75FE" w:rsidP="003B024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" o:spid="_x0000_s1060" style="width:65.1pt;height:56.25pt;margin-top:22.1pt;margin-left:2.25pt;mso-height-percent:0;mso-height-relative:page;mso-width-percent:0;mso-width-relative:page;mso-wrap-distance-bottom:0;mso-wrap-distance-left:9pt;mso-wrap-distance-right:9pt;mso-wrap-distance-top:0;position:absolute;z-index:251699200" coordorigin="0,0" coordsize="21600,21600">
                <v:shape id="_x0000_s1061" type="#_x0000_t202" style="width:21600;height:18144;position:absolute;v-text-anchor:top" fillcolor="white" stroked="t" strokecolor="black" strokeweight="1.5pt">
                  <v:textbox>
                    <w:txbxContent>
                      <w:p w:rsidR="00896628" w:rsidP="003B024B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_x0000_s1062" style="flip:x;position:absolute;v-text-anchor:top" from="0,8928" to="21600,8928" fillcolor="this" stroked="t" strokecolor="black" strokeweight="1.5pt"/>
                <v:shape id="_x0000_s1063" type="#_x0000_t202" style="width:12583;height:14688;left:2726;position:absolute;top:6912;v-text-anchor:top" filled="f" fillcolor="this" stroked="f" strokeweight="0.5pt">
                  <v:textbox>
                    <w:txbxContent>
                      <w:p w:rsidR="00896628" w:rsidRPr="005E75FE" w:rsidP="003B024B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024B" w:rsidRPr="003C1B9B" w:rsidP="003B024B">
      <w:pPr>
        <w:spacing w:after="200" w:line="276" w:lineRule="auto"/>
        <w:rPr>
          <w:rFonts w:ascii="Calibri" w:eastAsia="Calibri" w:hAnsi="Calibri" w:cs="Arial"/>
          <w:b/>
          <w:bCs/>
          <w:sz w:val="28"/>
          <w:szCs w:val="28"/>
          <w:u w:val="thick"/>
          <w:rtl/>
        </w:rPr>
      </w:pPr>
      <w:r w:rsidRPr="003C1B9B"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>السؤال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 xml:space="preserve"> الأول</w:t>
      </w:r>
      <w:r w:rsidRPr="003C1B9B"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 xml:space="preserve"> :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thick"/>
          <w:rtl/>
        </w:rPr>
        <w:t>أسئلة الصواب والخطأ</w:t>
      </w:r>
    </w:p>
    <w:p w:rsidR="003B024B" w:rsidRPr="00583F08" w:rsidP="003B024B">
      <w:pPr>
        <w:spacing w:after="200" w:line="276" w:lineRule="auto"/>
        <w:ind w:left="141"/>
        <w:rPr>
          <w:rFonts w:ascii="Calibri" w:eastAsia="Calibri" w:hAnsi="Calibri" w:cs="Arial"/>
          <w:b/>
          <w:bCs/>
          <w:rtl/>
        </w:rPr>
      </w:pPr>
      <w:r w:rsidRPr="00583F08">
        <w:rPr>
          <w:rFonts w:asciiTheme="minorHAnsi" w:eastAsiaTheme="minorHAnsi" w:hAnsiTheme="minorHAnsi" w:cstheme="minorBidi" w:hint="cs"/>
          <w:b/>
          <w:bCs/>
          <w:rtl/>
        </w:rPr>
        <w:t>في الفقرات من (1-</w:t>
      </w:r>
      <w:r>
        <w:rPr>
          <w:rFonts w:asciiTheme="minorHAnsi" w:eastAsiaTheme="minorHAnsi" w:hAnsiTheme="minorHAnsi" w:cstheme="minorBidi" w:hint="cs"/>
          <w:b/>
          <w:bCs/>
          <w:rtl/>
        </w:rPr>
        <w:t>20) ضع</w:t>
      </w:r>
      <w:r w:rsidRPr="00583F08">
        <w:rPr>
          <w:rFonts w:asciiTheme="minorHAnsi" w:eastAsiaTheme="minorHAnsi" w:hAnsiTheme="minorHAnsi" w:cstheme="minorBidi" w:hint="cs"/>
          <w:b/>
          <w:bCs/>
          <w:rtl/>
        </w:rPr>
        <w:t xml:space="preserve"> حرف (ص) امام العبارة الصحيحة وحرف </w:t>
      </w:r>
      <w:r>
        <w:rPr>
          <w:rFonts w:asciiTheme="minorHAnsi" w:eastAsiaTheme="minorHAnsi" w:hAnsiTheme="minorHAnsi" w:cstheme="minorBidi" w:hint="cs"/>
          <w:b/>
          <w:bCs/>
          <w:rtl/>
        </w:rPr>
        <w:t>(خ) أمام العبارة الخاطئة ثم ظلل</w:t>
      </w:r>
      <w:r w:rsidRPr="00583F08">
        <w:rPr>
          <w:rFonts w:asciiTheme="minorHAnsi" w:eastAsiaTheme="minorHAnsi" w:hAnsiTheme="minorHAnsi" w:cstheme="minorBidi" w:hint="cs"/>
          <w:b/>
          <w:bCs/>
          <w:rtl/>
        </w:rPr>
        <w:t xml:space="preserve"> في ورقة الاجابة:-</w:t>
      </w:r>
    </w:p>
    <w:tbl>
      <w:tblPr>
        <w:tblStyle w:val="TableGrid1"/>
        <w:bidiVisual/>
        <w:tblW w:w="10290" w:type="dxa"/>
        <w:tblInd w:w="249" w:type="dxa"/>
        <w:tblLook w:val="04A0"/>
      </w:tblPr>
      <w:tblGrid>
        <w:gridCol w:w="8873"/>
        <w:gridCol w:w="1417"/>
      </w:tblGrid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83F08" w:rsidP="00896628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83F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العبارة</w:t>
            </w:r>
          </w:p>
        </w:tc>
        <w:tc>
          <w:tcPr>
            <w:tcW w:w="1417" w:type="dxa"/>
          </w:tcPr>
          <w:p w:rsidR="003B024B" w:rsidRPr="00583F08" w:rsidP="00896628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583F0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الاجابة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numPr>
                <w:ilvl w:val="0"/>
                <w:numId w:val="6"/>
              </w:numPr>
              <w:ind w:left="260" w:hanging="26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عوائق نشأة العلم الاحكام المسبقة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numPr>
                <w:ilvl w:val="0"/>
                <w:numId w:val="6"/>
              </w:numPr>
              <w:ind w:left="260" w:hanging="26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تطبيقات الذكاء الصناعي الألعاب والترفيه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3-اول مراحل المنهج التجريبي الملاحظة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DC695F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4-</w:t>
            </w:r>
            <w:r w:rsidRPr="00DC695F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عناصر الاستدلال الرياضي المبرهنات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5-مغالطة الاحتكام الى القدم تعني الاعتقاد بأن الأحدث دائما افضل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خ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6-كانت الرياضيات والمنطق تاريخيا نوعين من الدراسة متمايزين تمام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7- مغالطة الشخصنة يقصد بها الطعن في شخصية صاحب الحجة بدل من تفنيد كلامه أو تحليل رأيه او مناقشته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8-من اسباب مغالطات الاستقراء الخلل في محتوى مقدماتها أو في العلاقة بين مقدماتها ونتيجتها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9-معنى الاستغراق شمول الحكم كل أعضاء الموضوع أو المحمول في القياس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10- تنقسم المغالطات المنطقية الى نوع واحد فقط وهو المغالطات الصورية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خ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RPr="005B53A3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11-معنى الشواهد معلومات صريحة يعرضها صاحب الحجة ليدعم موثوقية زعم معين أو يسوغها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12-الحدس يعتمد بصورة كاملة على توقعات الشخص وأحاسيسه الداخلية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13- للتعصب انواع عديدة منها التعصب القبلي والتعصب الرياضي والتعصب العرقي وانواع اخرى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14-الارهاب هو العدوان الذي يمارسه أفراد أو جماعات بغيا على الإنسان في دينه ودمه وعقله وماله وعرضه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15-القانون هو خطوة تمهيدية لاستنتاج الفرضية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خ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16-التفكير العلمي طريقة منظمة بخطوات محددة تؤدي الى نتائج استنادا الى القرائن والبراهين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17-من صفات المبدع شديد الحساسية للمشكلات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18-من آداب المناظرة عدم رفع الصوت أو المقاطعة أو الانفعال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19-الحوارعملية تبادلية وكلا الطرفين فائز لأنهما يريدان الوصول إلى الحق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ص</w:t>
            </w:r>
          </w:p>
        </w:tc>
      </w:tr>
      <w:tr w:rsidTr="00896628">
        <w:tblPrEx>
          <w:tblW w:w="10290" w:type="dxa"/>
          <w:tblInd w:w="249" w:type="dxa"/>
          <w:tblLook w:val="04A0"/>
        </w:tblPrEx>
        <w:tc>
          <w:tcPr>
            <w:tcW w:w="8873" w:type="dxa"/>
          </w:tcPr>
          <w:p w:rsidR="003B024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20-صنع القرار واتخاذ القرار لهما نفس المعنى</w:t>
            </w:r>
          </w:p>
        </w:tc>
        <w:tc>
          <w:tcPr>
            <w:tcW w:w="1417" w:type="dxa"/>
          </w:tcPr>
          <w:p w:rsidR="003B024B" w:rsidRPr="00CE7829" w:rsidP="00CE7829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CE7829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خ</w:t>
            </w:r>
          </w:p>
        </w:tc>
      </w:tr>
    </w:tbl>
    <w:p w:rsidR="003B024B" w:rsidP="003B024B">
      <w:pPr>
        <w:tabs>
          <w:tab w:val="left" w:pos="1186"/>
        </w:tabs>
        <w:spacing w:after="200" w:line="276" w:lineRule="auto"/>
        <w:ind w:left="43"/>
        <w:rPr>
          <w:rFonts w:ascii="Arial" w:eastAsia="Calibri" w:hAnsi="Arial" w:cs="Arial"/>
          <w:sz w:val="4"/>
          <w:szCs w:val="4"/>
          <w:rtl/>
        </w:rPr>
      </w:pPr>
    </w:p>
    <w:p w:rsidR="003B024B" w:rsidRPr="000652EA" w:rsidP="003B024B">
      <w:pPr>
        <w:tabs>
          <w:tab w:val="left" w:pos="1186"/>
        </w:tabs>
        <w:spacing w:after="200" w:line="276" w:lineRule="auto"/>
        <w:ind w:left="43"/>
        <w:rPr>
          <w:rFonts w:ascii="Arial" w:eastAsia="Calibri" w:hAnsi="Arial" w:cs="Arial"/>
          <w:sz w:val="4"/>
          <w:szCs w:val="4"/>
          <w:rtl/>
        </w:rPr>
      </w:pPr>
      <w:r w:rsidRPr="000652EA">
        <w:rPr>
          <w:rFonts w:asciiTheme="minorBidi" w:eastAsiaTheme="minorHAnsi" w:hAnsiTheme="minorBidi" w:cstheme="minorBidi"/>
          <w:sz w:val="4"/>
          <w:szCs w:val="4"/>
          <w:rtl/>
        </w:rPr>
        <w:tab/>
      </w:r>
    </w:p>
    <w:p w:rsidR="003B024B" w:rsidP="003B024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3B024B" w:rsidP="003B024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3B024B" w:rsidP="003B024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3B024B" w:rsidP="003B024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</w:p>
    <w:p w:rsidR="003B024B" w:rsidP="003B024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-67310</wp:posOffset>
                </wp:positionV>
                <wp:extent cx="7254240" cy="9855200"/>
                <wp:effectExtent l="19050" t="19050" r="3810" b="0"/>
                <wp:wrapNone/>
                <wp:docPr id="2025071605" name="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7254240" cy="985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97" o:spid="_x0000_s1064" style="width:571.2pt;height:776pt;margin-top:-5.3pt;margin-left:-11.7pt;mso-height-percent:0;mso-height-relative:page;mso-width-percent:0;mso-width-relative:page;mso-wrap-distance-bottom:0;mso-wrap-distance-left:9pt;mso-wrap-distance-right:9pt;mso-wrap-distance-top:0;position:absolute;v-text-anchor:top;z-index:251721728" filled="f" fillcolor="this" stroked="t" strokecolor="black" strokeweight="2.25pt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167640</wp:posOffset>
                </wp:positionV>
                <wp:extent cx="876300" cy="714375"/>
                <wp:effectExtent l="0" t="0" r="0" b="0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76300" cy="714375"/>
                          <a:chOff x="0" y="0"/>
                          <a:chExt cx="981075" cy="714375"/>
                        </a:xfrm>
                      </wpg:grpSpPr>
                      <wps:wsp xmlns:wps="http://schemas.microsoft.com/office/word/2010/wordprocessingShape">
                        <wps:cNvPr id="24" name="مربع نص 24"/>
                        <wps:cNvSpPr txBox="1"/>
                        <wps:spPr>
                          <a:xfrm>
                            <a:off x="0" y="0"/>
                            <a:ext cx="9810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628" w:rsidP="003B024B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295275"/>
                            <a:ext cx="9810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26" name="مربع نص 26"/>
                        <wps:cNvSpPr txBox="1"/>
                        <wps:spPr>
                          <a:xfrm>
                            <a:off x="123825" y="22860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628" w:rsidRPr="005E75FE" w:rsidP="003B024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cs"/>
                                  <w:sz w:val="44"/>
                                  <w:szCs w:val="4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065" style="width:69pt;height:56.25pt;margin-top:13.2pt;margin-left:2.85pt;mso-height-percent:0;mso-height-relative:page;mso-width-percent:0;mso-width-relative:page;mso-wrap-distance-bottom:0;mso-wrap-distance-left:9pt;mso-wrap-distance-right:9pt;mso-wrap-distance-top:0;position:absolute;z-index:251701248" coordorigin="0,0" coordsize="21600,21600">
                <v:shape id="_x0000_s1066" type="#_x0000_t202" style="width:21600;height:18144;position:absolute;v-text-anchor:top" fillcolor="white" stroked="t" strokecolor="black" strokeweight="1.5pt">
                  <v:textbox>
                    <w:txbxContent>
                      <w:p w:rsidR="00896628" w:rsidP="003B024B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line id="_x0000_s1067" style="flip:x;position:absolute;v-text-anchor:top" from="0,8928" to="21600,8928" fillcolor="this" stroked="t" strokecolor="black" strokeweight="1.5pt"/>
                <v:shape id="_x0000_s1068" type="#_x0000_t202" style="width:12583;height:14688;left:2726;position:absolute;top:6912;v-text-anchor:top" filled="f" fillcolor="this" stroked="f" strokeweight="0.5pt">
                  <v:textbox>
                    <w:txbxContent>
                      <w:p w:rsidR="00896628" w:rsidRPr="005E75FE" w:rsidP="003B024B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rFonts w:hint="cs"/>
                            <w:sz w:val="44"/>
                            <w:szCs w:val="4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024B" w:rsidRPr="00EB566B" w:rsidP="003B024B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  <w:rtl/>
        </w:rPr>
      </w:pPr>
      <w:r w:rsidRPr="000652EA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</w:rPr>
        <w:t xml:space="preserve">السؤال </w:t>
      </w:r>
      <w:r w:rsidRPr="000652EA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</w:rPr>
        <w:t>الثاني:أسئلة</w:t>
      </w:r>
      <w:r w:rsidRPr="000652EA">
        <w:rPr>
          <w:rFonts w:asciiTheme="minorBidi" w:eastAsiaTheme="minorHAnsi" w:hAnsiTheme="minorBidi" w:cstheme="minorBidi"/>
          <w:b/>
          <w:bCs/>
          <w:sz w:val="28"/>
          <w:szCs w:val="28"/>
          <w:u w:val="single"/>
          <w:rtl/>
        </w:rPr>
        <w:t xml:space="preserve"> الاختيار من متعدد .</w:t>
      </w:r>
    </w:p>
    <w:p w:rsidR="003B024B" w:rsidRPr="00FE32FC" w:rsidP="003B024B">
      <w:pPr>
        <w:spacing w:after="200" w:line="276" w:lineRule="auto"/>
        <w:ind w:left="720"/>
        <w:contextualSpacing/>
        <w:rPr>
          <w:rFonts w:ascii="Calibri" w:eastAsia="Calibri" w:hAnsi="Calibri" w:cs="Arial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rtl/>
        </w:rPr>
        <w:t>اختار الاجابة الصحيحة في الفقرات من (1-10) ثم  ظلل في ورقة الإجابة الحرف المناسب :</w:t>
      </w:r>
    </w:p>
    <w:tbl>
      <w:tblPr>
        <w:tblStyle w:val="TableGrid1"/>
        <w:bidiVisual/>
        <w:tblW w:w="0" w:type="auto"/>
        <w:tblInd w:w="249" w:type="dxa"/>
        <w:tblLook w:val="04A0"/>
      </w:tblPr>
      <w:tblGrid>
        <w:gridCol w:w="540"/>
        <w:gridCol w:w="2386"/>
        <w:gridCol w:w="2602"/>
        <w:gridCol w:w="2520"/>
        <w:gridCol w:w="2431"/>
      </w:tblGrid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7145C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عند اختيار عينة في استطلاع أو بحث يجب ان تكون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العينة كبيره فقط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ب-العينة شاملة ومتنوعة فقط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ج-العينة عشوائية فقط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د-</w:t>
            </w:r>
            <w:r w:rsidR="00896628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ج</w:t>
            </w:r>
            <w:r w:rsidRPr="00D32431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ميع ما سبق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7145C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عناصر المشكلة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المعطيات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ب-الاهداف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ج-العوائق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A0B68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د-جميع ما</w:t>
            </w:r>
            <w:r w:rsidR="00896628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 </w:t>
            </w:r>
            <w:r w:rsidRPr="00CA0B68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سبق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7145C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7145CC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من مهارات </w:t>
            </w:r>
            <w:r w:rsidRPr="007145CC" w:rsidR="00896628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وآداب</w:t>
            </w:r>
            <w:r w:rsidRPr="007145CC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 الحوار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الإصغاء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ب-الاحترام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ج-ترتيب الافكار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A0B68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د-جميع ما سبق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21424D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عناصر الاستدلال الرياضي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أ-مقدمات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ب-عملية الاستنباط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ج-المبرهنات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D32431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161FF7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د-جميع ما سبق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5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21424D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سلوكيات تدل على الاحترام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النظر الى الشخص المتحدث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التقدم بالشكر للشخص مقابل تعليقه أو شرح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493F29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طرح وجهة نظرك باستخدام لغة راقية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CA0B68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د-جميع ما سبق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6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من نتائج المناظرة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المدعي والمانع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المحاورة والجدل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ج </w:t>
            </w:r>
            <w:r w:rsidRPr="00E74524">
              <w:rPr>
                <w:rFonts w:asciiTheme="minorHAnsi" w:eastAsiaTheme="minorHAnsi" w:hAnsiTheme="minorHAnsi" w:cstheme="minorBidi"/>
                <w:b/>
                <w:bCs/>
                <w:highlight w:val="yellow"/>
                <w:rtl/>
              </w:rPr>
              <w:t>–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 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الافحام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 والالزام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الدعوى والموقف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7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عملية تواصلية بين طرفين أو أكثر من أجل اكتشاف فهم الشخص لذاته وللآخر وتعميقه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اتخاذ القرار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المشكلة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ج </w:t>
            </w:r>
            <w:r w:rsidRPr="00E74524">
              <w:rPr>
                <w:rFonts w:asciiTheme="minorHAnsi" w:eastAsiaTheme="minorHAnsi" w:hAnsiTheme="minorHAnsi" w:cstheme="minorBidi"/>
                <w:b/>
                <w:bCs/>
                <w:highlight w:val="yellow"/>
                <w:rtl/>
              </w:rPr>
              <w:t>–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الحوار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د-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الحِجاج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8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المثمر الذي يؤدي للتطوير والبناء والتقدم ويكون تحت مظلة الدولة ومؤسساتها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الفردي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الجماعات الضالة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ج </w:t>
            </w:r>
            <w:r w:rsidRPr="00E74524">
              <w:rPr>
                <w:rFonts w:asciiTheme="minorHAnsi" w:eastAsiaTheme="minorHAnsi" w:hAnsiTheme="minorHAnsi" w:cstheme="minorBidi"/>
                <w:b/>
                <w:bCs/>
                <w:highlight w:val="yellow"/>
                <w:rtl/>
              </w:rPr>
              <w:t>–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 العمل الجماعي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جميع ما سبق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9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فن مخاطبة الجمهور للتأثير فيهم والسيطرة على مشاعرهم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البرهان</w:t>
            </w: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الجدل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ج </w:t>
            </w:r>
            <w:r w:rsidRPr="00E74524">
              <w:rPr>
                <w:rFonts w:asciiTheme="minorHAnsi" w:eastAsiaTheme="minorHAnsi" w:hAnsiTheme="minorHAnsi" w:cstheme="minorBidi"/>
                <w:b/>
                <w:bCs/>
                <w:highlight w:val="yellow"/>
                <w:rtl/>
              </w:rPr>
              <w:t>–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الخطابة</w:t>
            </w:r>
          </w:p>
        </w:tc>
        <w:tc>
          <w:tcPr>
            <w:tcW w:w="2431" w:type="dxa"/>
            <w:tcBorders>
              <w:bottom w:val="single" w:sz="12" w:space="0" w:color="auto"/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السفسطة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10</w:t>
            </w:r>
          </w:p>
        </w:tc>
        <w:tc>
          <w:tcPr>
            <w:tcW w:w="993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طرف المناظرة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الافحام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والالزام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المحاورة والجدل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 xml:space="preserve">ج </w:t>
            </w:r>
            <w:r w:rsidRPr="00E74524">
              <w:rPr>
                <w:rFonts w:asciiTheme="minorHAnsi" w:eastAsiaTheme="minorHAnsi" w:hAnsiTheme="minorHAnsi" w:cstheme="minorBidi"/>
                <w:b/>
                <w:bCs/>
                <w:highlight w:val="yellow"/>
                <w:rtl/>
              </w:rPr>
              <w:t>–</w:t>
            </w:r>
            <w:r w:rsidRPr="00E74524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المدعي والمانع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الدعوى والمواقف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11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القدرة على تجاوز الطرائق التقليدية في التفكير والتصرف وإصدار الأحكام والتحقق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التفكير الناقد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1647BC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ب-التفكير الابداعي</w:t>
            </w:r>
          </w:p>
        </w:tc>
        <w:tc>
          <w:tcPr>
            <w:tcW w:w="2520" w:type="dxa"/>
          </w:tcPr>
          <w:p w:rsidR="003B024B" w:rsidRPr="001647B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1647B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1647BC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المنهج التجريبي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المنهج الرياضي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12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احدى مهارات التفكير الابداعي يقصد بها توليد عدد كبير من البدائل أو الافكار أو الحلول 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 w:rsid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المرونة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1647BC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ب-الطلاقة</w:t>
            </w:r>
          </w:p>
        </w:tc>
        <w:tc>
          <w:tcPr>
            <w:tcW w:w="2520" w:type="dxa"/>
          </w:tcPr>
          <w:p w:rsidR="003B024B" w:rsidRPr="001647B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1647B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1647BC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الأصالة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الإفاضة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13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الدعوة إلى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نصرة عصبة الفرد أو مجموعته والتألب معهم على من يناوئهم ظالمين كانوا أو مظلومين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الارهاب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ب-التعصب</w:t>
            </w:r>
          </w:p>
        </w:tc>
        <w:tc>
          <w:tcPr>
            <w:tcW w:w="2520" w:type="dxa"/>
          </w:tcPr>
          <w:p w:rsidR="003B024B" w:rsidRPr="001647B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1647BC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ج </w:t>
            </w:r>
            <w:r w:rsidRPr="001647BC">
              <w:rPr>
                <w:rFonts w:asciiTheme="minorHAnsi" w:eastAsiaTheme="minorHAnsi" w:hAnsiTheme="minorHAnsi" w:cstheme="minorBidi"/>
                <w:b/>
                <w:bCs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الانحلال الأخلاقي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الأمن الوطني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14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7145CC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سؤال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أو موقف يتطلب إجابة أو تفسيراً أو معلومات أو حلاً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493F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الحوار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ب-حل المشكلات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ج-الحجاج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 اتخاذ القرار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15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عملية تنافسية يفوز الطرف صاحب الحجة الأقوى ويخسر الطرف الأخر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أ-الحوار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ب-المناظرة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ج-اتخاذ القرار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العمل الجماعي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16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المغالطات التي تتعلق بصورة الحجة او شكلها بغض النظر عن محتواها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أ-المغالطات الصورية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ب-المغالطات غير الصورية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مغالطة رجل القش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17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وضع فروض مسبقة غير مسوغة وغير داخله في الالتزامات الخصم وتضمينها في </w:t>
            </w:r>
            <w:r w:rsidR="00CE782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سؤال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واحد ة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161FF7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أ-مغالطة السؤال المشحون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ب-مغالطة رجل القش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ج-مغالطة تسميم البئر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مغالطة الشخصنة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18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يمزج فيه النشاط العقلي بالإدراك الحسي انطلاقا من الواقع العيني الجزئي الى النتائج الكلية العامة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161FF7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أ-المنهج التجريبي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ب-الذكاء الصناعي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الحقيقة العلمية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19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علم من علوم الحاسب يهدف الى ابتكار أنظمة الحواسيب الذكية وتصميمها التي تحاكي اسلوب الذكاء البشري نفسه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161FF7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أ-الذكاء الصناعي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ب-الحقيقة العلمية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ج-المنهج الرياضي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التفكير الناقد</w:t>
            </w:r>
          </w:p>
        </w:tc>
      </w:tr>
      <w:tr w:rsidTr="00CE7829">
        <w:tblPrEx>
          <w:tblW w:w="0" w:type="auto"/>
          <w:tblInd w:w="249" w:type="dxa"/>
          <w:tblLook w:val="04A0"/>
        </w:tblPrEx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20</w:t>
            </w:r>
          </w:p>
        </w:tc>
        <w:tc>
          <w:tcPr>
            <w:tcW w:w="9939" w:type="dxa"/>
            <w:gridSpan w:val="4"/>
            <w:tcBorders>
              <w:righ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القبعة الحمراء تركز على</w:t>
            </w:r>
          </w:p>
        </w:tc>
      </w:tr>
      <w:tr w:rsidTr="00896628">
        <w:tblPrEx>
          <w:tblW w:w="0" w:type="auto"/>
          <w:tblInd w:w="249" w:type="dxa"/>
          <w:tblLook w:val="04A0"/>
        </w:tblPrEx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2386" w:type="dxa"/>
          </w:tcPr>
          <w:p w:rsidR="003B024B" w:rsidRPr="001668AB" w:rsidP="008966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3B024B">
              <w:rPr>
                <w:rFonts w:asciiTheme="minorHAnsi" w:eastAsiaTheme="minorHAnsi" w:hAnsiTheme="minorHAnsi" w:cstheme="minorBidi" w:hint="cs"/>
                <w:b/>
                <w:bCs/>
                <w:highlight w:val="yellow"/>
                <w:rtl/>
              </w:rPr>
              <w:t>أ-المشاعر والاحاسيس</w:t>
            </w:r>
          </w:p>
        </w:tc>
        <w:tc>
          <w:tcPr>
            <w:tcW w:w="2602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ب-الارقام والمعلومات</w:t>
            </w:r>
          </w:p>
        </w:tc>
        <w:tc>
          <w:tcPr>
            <w:tcW w:w="2520" w:type="dxa"/>
          </w:tcPr>
          <w:p w:rsidR="003B024B" w:rsidRPr="00493F29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ج-الجوانب السلبية</w:t>
            </w:r>
          </w:p>
        </w:tc>
        <w:tc>
          <w:tcPr>
            <w:tcW w:w="2431" w:type="dxa"/>
            <w:tcBorders>
              <w:right w:val="single" w:sz="12" w:space="0" w:color="auto"/>
            </w:tcBorders>
          </w:tcPr>
          <w:p w:rsidR="003B024B" w:rsidRPr="00D32431" w:rsidP="00896628">
            <w:pPr>
              <w:ind w:left="0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D3243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د-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الجوانب الايجابية</w:t>
            </w:r>
          </w:p>
        </w:tc>
      </w:tr>
    </w:tbl>
    <w:p w:rsidR="003B024B" w:rsidRPr="007145CC" w:rsidP="003B024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rtl/>
        </w:rPr>
      </w:pPr>
    </w:p>
    <w:p w:rsidR="003B024B" w:rsidP="003B024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hAnsi="Arial" w:eastAsiaTheme="minorHAnsi" w:cs="Arial"/>
          <w:b/>
          <w:bCs/>
          <w:color w:val="000000"/>
          <w:sz w:val="22"/>
          <w:szCs w:val="22"/>
          <w:rtl/>
        </w:rPr>
        <w:t>انتهت الأسئلة بحمد الله وتوفيقه ،،</w:t>
      </w:r>
    </w:p>
    <w:p w:rsidR="003B024B" w:rsidP="003B024B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rtl/>
        </w:rPr>
      </w:pPr>
      <w:r>
        <w:rPr>
          <w:rFonts w:ascii="Arial" w:hAnsi="Arial" w:eastAsiaTheme="minorHAnsi" w:cs="Arial"/>
          <w:b/>
          <w:bCs/>
          <w:color w:val="000000"/>
          <w:sz w:val="22"/>
          <w:szCs w:val="22"/>
          <w:rtl/>
        </w:rPr>
        <w:t>مع أصدق الدعوات ل</w:t>
      </w:r>
      <w:r>
        <w:rPr>
          <w:rFonts w:ascii="Arial" w:hAnsi="Arial" w:eastAsiaTheme="minorHAnsi" w:cs="Arial" w:hint="cs"/>
          <w:b/>
          <w:bCs/>
          <w:color w:val="000000"/>
          <w:sz w:val="22"/>
          <w:szCs w:val="22"/>
          <w:rtl/>
        </w:rPr>
        <w:t>كم</w:t>
      </w:r>
      <w:r>
        <w:rPr>
          <w:rFonts w:ascii="Arial" w:hAnsi="Arial" w:eastAsiaTheme="minorHAnsi" w:cs="Arial"/>
          <w:b/>
          <w:bCs/>
          <w:color w:val="000000"/>
          <w:sz w:val="22"/>
          <w:szCs w:val="22"/>
          <w:rtl/>
        </w:rPr>
        <w:t xml:space="preserve"> بالتوفيق والنجاح</w:t>
      </w: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noProof/>
          <w:sz w:val="22"/>
          <w:szCs w:val="22"/>
          <w:rtl/>
        </w:rPr>
      </w:pPr>
    </w:p>
    <w:p w:rsidR="003B024B" w:rsidP="003B024B">
      <w:pPr>
        <w:spacing w:after="200" w:line="276" w:lineRule="auto"/>
        <w:rPr>
          <w:rFonts w:ascii="Calibri" w:eastAsia="Calibri" w:hAnsi="Calibri" w:cs="Arial"/>
          <w:b/>
          <w:bCs/>
          <w:noProof/>
          <w:sz w:val="22"/>
          <w:szCs w:val="22"/>
          <w:rtl/>
        </w:rPr>
      </w:pPr>
    </w:p>
    <w:sectPr w:rsidSect="008B7260">
      <w:pgSz w:w="11906" w:h="16838"/>
      <w:pgMar w:top="426" w:right="424" w:bottom="568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Bade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A092E" w14:paraId="15C10948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60960</wp:posOffset>
              </wp:positionV>
              <wp:extent cx="1600200" cy="342900"/>
              <wp:effectExtent l="9525" t="13335" r="9525" b="5715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A092E" w:rsidRPr="00655D96" w:rsidP="00E240BD" w14:textId="13887CD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2049" style="width:126pt;height:27pt;margin-top:4.8pt;margin-left:39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>
              <v:textbox>
                <w:txbxContent>
                  <w:p w:rsidR="00CA092E" w:rsidRPr="00655D96" w:rsidP="00E240BD" w14:paraId="4387B80B" w14:textId="13887CDD">
                    <w:pPr>
                      <w:jc w:val="center"/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12525902"/>
      <w:docPartObj>
        <w:docPartGallery w:val="Page Numbers (Bottom of Page)"/>
        <w:docPartUnique/>
      </w:docPartObj>
    </w:sdtPr>
    <w:sdtContent>
      <w:p w:rsidR="0062270A" w14:paraId="53FF5624" w14:textId="01A0574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62270A" w14:paraId="4851461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84998" w14:paraId="22F6CE65" w14:textId="42D1ED4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2354580</wp:posOffset>
          </wp:positionH>
          <wp:positionV relativeFrom="paragraph">
            <wp:posOffset>-60960</wp:posOffset>
          </wp:positionV>
          <wp:extent cx="1295400" cy="632460"/>
          <wp:effectExtent l="0" t="0" r="0" b="0"/>
          <wp:wrapNone/>
          <wp:docPr id="630558290" name="صورة 1" descr="صور شعار وزارة التعليم png جديدة - موسو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558290" name="Picture 2" descr="صور شعار وزارة التعليم png جديدة - موسوعة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-99060</wp:posOffset>
              </wp:positionV>
              <wp:extent cx="1463040" cy="967740"/>
              <wp:effectExtent l="0" t="0" r="0" b="3810"/>
              <wp:wrapNone/>
              <wp:docPr id="1622756659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3040" cy="967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4998" w:rsidRPr="00384998" w:rsidP="00384998" w14:textId="2355EDFA">
                          <w:pPr>
                            <w:spacing w:line="240" w:lineRule="auto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8499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المملكة العربية السعودية </w:t>
                          </w:r>
                        </w:p>
                        <w:p w:rsidR="00384998" w:rsidRPr="00384998" w:rsidP="00384998" w14:textId="7A30FE2C">
                          <w:pPr>
                            <w:spacing w:line="240" w:lineRule="auto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8499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التعليم </w:t>
                          </w:r>
                        </w:p>
                        <w:p w:rsidR="00384998" w:rsidRPr="00384998" w:rsidP="00384998" w14:textId="4D93913C">
                          <w:pPr>
                            <w:spacing w:line="240" w:lineRule="auto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8499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إدارة تعليم جدة </w:t>
                          </w:r>
                        </w:p>
                        <w:p w:rsidR="00384998" w:rsidRPr="00384998" w:rsidP="00384998" w14:textId="782BDC51">
                          <w:pPr>
                            <w:spacing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8499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مدرسة 76 مسارات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2050" type="#_x0000_t202" style="width:115.2pt;height:76.2pt;margin-top:-7.8pt;margin-left:363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<v:textbox>
                <w:txbxContent>
                  <w:p w:rsidR="00384998" w:rsidRPr="00384998" w:rsidP="00384998" w14:paraId="1D62BF7F" w14:textId="2355EDFA">
                    <w:pPr>
                      <w:spacing w:line="240" w:lineRule="auto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8499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المملكة العربية السعودية </w:t>
                    </w:r>
                  </w:p>
                  <w:p w:rsidR="00384998" w:rsidRPr="00384998" w:rsidP="00384998" w14:paraId="454829F2" w14:textId="7A30FE2C">
                    <w:pPr>
                      <w:spacing w:line="240" w:lineRule="auto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8499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التعليم </w:t>
                    </w:r>
                  </w:p>
                  <w:p w:rsidR="00384998" w:rsidRPr="00384998" w:rsidP="00384998" w14:paraId="7874C11C" w14:textId="4D93913C">
                    <w:pPr>
                      <w:spacing w:line="240" w:lineRule="auto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8499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إدارة تعليم جدة </w:t>
                    </w:r>
                  </w:p>
                  <w:p w:rsidR="00384998" w:rsidRPr="00384998" w:rsidP="00384998" w14:paraId="3BBF9DAE" w14:textId="782BDC51">
                    <w:pPr>
                      <w:spacing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38499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مدرسة 76 مسارات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785648F"/>
    <w:multiLevelType w:val="hybridMultilevel"/>
    <w:tmpl w:val="17F8E15E"/>
    <w:lvl w:ilvl="0">
      <w:start w:val="1"/>
      <w:numFmt w:val="decimal"/>
      <w:lvlText w:val="%1"/>
      <w:lvlJc w:val="left"/>
      <w:pPr>
        <w:tabs>
          <w:tab w:val="num" w:pos="35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15106"/>
    <w:multiLevelType w:val="hybridMultilevel"/>
    <w:tmpl w:val="C5D627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0F8D"/>
    <w:multiLevelType w:val="hybridMultilevel"/>
    <w:tmpl w:val="EE12D088"/>
    <w:lvl w:ilvl="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4328"/>
    <w:multiLevelType w:val="hybridMultilevel"/>
    <w:tmpl w:val="2B62A7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2FFC"/>
    <w:multiLevelType w:val="hybridMultilevel"/>
    <w:tmpl w:val="957E9F6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1A5D"/>
    <w:multiLevelType w:val="hybridMultilevel"/>
    <w:tmpl w:val="22081236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3356">
    <w:abstractNumId w:val="0"/>
  </w:num>
  <w:num w:numId="2" w16cid:durableId="308940318">
    <w:abstractNumId w:val="2"/>
  </w:num>
  <w:num w:numId="3" w16cid:durableId="1407649284">
    <w:abstractNumId w:val="5"/>
  </w:num>
  <w:num w:numId="4" w16cid:durableId="528106288">
    <w:abstractNumId w:val="3"/>
  </w:num>
  <w:num w:numId="5" w16cid:durableId="1781684016">
    <w:abstractNumId w:val="1"/>
  </w:num>
  <w:num w:numId="6" w16cid:durableId="556167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96"/>
    <w:rsid w:val="000279BC"/>
    <w:rsid w:val="0006098D"/>
    <w:rsid w:val="000652EA"/>
    <w:rsid w:val="000A475F"/>
    <w:rsid w:val="000C7E0F"/>
    <w:rsid w:val="00132F9D"/>
    <w:rsid w:val="001361F3"/>
    <w:rsid w:val="00140AE4"/>
    <w:rsid w:val="00161FF7"/>
    <w:rsid w:val="001647BC"/>
    <w:rsid w:val="001668AB"/>
    <w:rsid w:val="00184DE3"/>
    <w:rsid w:val="00185095"/>
    <w:rsid w:val="0021424D"/>
    <w:rsid w:val="00216C86"/>
    <w:rsid w:val="0023604F"/>
    <w:rsid w:val="00272A1F"/>
    <w:rsid w:val="002842D6"/>
    <w:rsid w:val="002A2F5A"/>
    <w:rsid w:val="00373362"/>
    <w:rsid w:val="00374CBB"/>
    <w:rsid w:val="00382CD9"/>
    <w:rsid w:val="00384998"/>
    <w:rsid w:val="003B024B"/>
    <w:rsid w:val="003C1B9B"/>
    <w:rsid w:val="003D7188"/>
    <w:rsid w:val="004459F7"/>
    <w:rsid w:val="0045068C"/>
    <w:rsid w:val="00493F29"/>
    <w:rsid w:val="004E243F"/>
    <w:rsid w:val="004F126B"/>
    <w:rsid w:val="005061E6"/>
    <w:rsid w:val="00536AD6"/>
    <w:rsid w:val="00583F08"/>
    <w:rsid w:val="005B53A3"/>
    <w:rsid w:val="005E75FE"/>
    <w:rsid w:val="00604006"/>
    <w:rsid w:val="00611826"/>
    <w:rsid w:val="0062270A"/>
    <w:rsid w:val="00655D96"/>
    <w:rsid w:val="006770A0"/>
    <w:rsid w:val="006B4042"/>
    <w:rsid w:val="006C22BF"/>
    <w:rsid w:val="007145CC"/>
    <w:rsid w:val="007924B8"/>
    <w:rsid w:val="007A5E19"/>
    <w:rsid w:val="007E3031"/>
    <w:rsid w:val="00891796"/>
    <w:rsid w:val="00893523"/>
    <w:rsid w:val="00896628"/>
    <w:rsid w:val="008B7260"/>
    <w:rsid w:val="00914CD6"/>
    <w:rsid w:val="00955370"/>
    <w:rsid w:val="00955AE6"/>
    <w:rsid w:val="00996EA1"/>
    <w:rsid w:val="009C3536"/>
    <w:rsid w:val="009F31D5"/>
    <w:rsid w:val="00A62CD2"/>
    <w:rsid w:val="00AA64C8"/>
    <w:rsid w:val="00AE1400"/>
    <w:rsid w:val="00AE326A"/>
    <w:rsid w:val="00AF58E4"/>
    <w:rsid w:val="00B72AD9"/>
    <w:rsid w:val="00B85705"/>
    <w:rsid w:val="00B96DDB"/>
    <w:rsid w:val="00BE7BDD"/>
    <w:rsid w:val="00C2358A"/>
    <w:rsid w:val="00CA092E"/>
    <w:rsid w:val="00CA0B68"/>
    <w:rsid w:val="00CE7829"/>
    <w:rsid w:val="00CF3D23"/>
    <w:rsid w:val="00D1134D"/>
    <w:rsid w:val="00D32431"/>
    <w:rsid w:val="00D55769"/>
    <w:rsid w:val="00D613E4"/>
    <w:rsid w:val="00DA6F7B"/>
    <w:rsid w:val="00DC5917"/>
    <w:rsid w:val="00DC695F"/>
    <w:rsid w:val="00E240BD"/>
    <w:rsid w:val="00E74524"/>
    <w:rsid w:val="00EA5344"/>
    <w:rsid w:val="00EB566B"/>
    <w:rsid w:val="00EC760E"/>
    <w:rsid w:val="00EF0DAE"/>
    <w:rsid w:val="00F90186"/>
    <w:rsid w:val="00F93B22"/>
    <w:rsid w:val="00FC5206"/>
    <w:rsid w:val="00FE32FC"/>
    <w:rsid w:val="00FF539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ED0B02"/>
  <w15:chartTrackingRefBased/>
  <w15:docId w15:val="{C9FEFBAB-4391-46F8-B7E2-38672D7D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6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89179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DefaultParagraphFont"/>
    <w:link w:val="Footer"/>
    <w:rsid w:val="0089179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891796"/>
    <w:rPr>
      <w:rFonts w:cs="Times New Roman"/>
    </w:rPr>
  </w:style>
  <w:style w:type="paragraph" w:styleId="ListParagraph">
    <w:name w:val="List Paragraph"/>
    <w:basedOn w:val="Normal"/>
    <w:uiPriority w:val="34"/>
    <w:qFormat/>
    <w:rsid w:val="00891796"/>
    <w:pPr>
      <w:ind w:left="720"/>
      <w:contextualSpacing/>
    </w:pPr>
  </w:style>
  <w:style w:type="paragraph" w:styleId="Header">
    <w:name w:val="header"/>
    <w:basedOn w:val="Normal"/>
    <w:link w:val="Char0"/>
    <w:uiPriority w:val="99"/>
    <w:unhideWhenUsed/>
    <w:rsid w:val="007A5E1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7A5E1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E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B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652EA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Data" Target="diagrams/data1.xml" /><Relationship Id="rId11" Type="http://schemas.openxmlformats.org/officeDocument/2006/relationships/diagramLayout" Target="diagrams/layout1.xml" /><Relationship Id="rId12" Type="http://schemas.openxmlformats.org/officeDocument/2006/relationships/diagramQuickStyle" Target="diagrams/quickStyle1.xml" /><Relationship Id="rId13" Type="http://schemas.openxmlformats.org/officeDocument/2006/relationships/diagramColors" Target="diagrams/colors1.xml" /><Relationship Id="rId14" Type="http://schemas.openxmlformats.org/officeDocument/2006/relationships/header" Target="header1.xml" /><Relationship Id="rId15" Type="http://schemas.openxmlformats.org/officeDocument/2006/relationships/footer" Target="footer2.xml" /><Relationship Id="rId16" Type="http://schemas.openxmlformats.org/officeDocument/2006/relationships/image" Target="media/image5.png" /><Relationship Id="rId17" Type="http://schemas.openxmlformats.org/officeDocument/2006/relationships/hyperlink" Target="https://t.me/akhtbarnhae" TargetMode="Externa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hyperlink" Target="https://t.me/madtyy10" TargetMode="External" /><Relationship Id="rId8" Type="http://schemas.openxmlformats.org/officeDocument/2006/relationships/image" Target="media/image3.png" /><Relationship Id="rId9" Type="http://schemas.microsoft.com/office/2007/relationships/diagramDrawing" Target="diagrams/drawing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488C3B-E71B-4CB9-86B2-E11263F4A710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9E0EB3F-5632-4F09-AC22-5A7B30DB0F11}">
      <dgm:prSet phldrT="[نص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ysClr val="windowText" lastClr="000000"/>
              </a:solidFill>
            </a:rPr>
            <a:t>اصنافة </a:t>
          </a:r>
        </a:p>
      </dgm:t>
    </dgm:pt>
    <dgm:pt modelId="{79592012-B487-4AA3-8C09-0AB8F0A863FE}" type="parTrans" cxnId="{E730B857-C9CC-41D2-B294-7055B04DE61F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B27A1CB6-F775-4DEE-ABAD-B3EEB525551F}" type="sibTrans" cxnId="{E730B857-C9CC-41D2-B294-7055B04DE61F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41F85C69-6499-4B54-A221-06242E38AEAD}">
      <dgm:prSet phldrT="[نص]"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BB11607E-B66C-42A1-85FD-DA5F57F7FC5C}" type="parTrans" cxnId="{E3BD6B33-C008-4888-8AC4-B66380DEFBDC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D3102665-2E69-4FD8-B59D-DBFA21BD0603}" type="sibTrans" cxnId="{E3BD6B33-C008-4888-8AC4-B66380DEFBDC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4420B66B-252A-4EC7-8427-120FB47DAECE}">
      <dgm:prSet phldrT="[نص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ysClr val="windowText" lastClr="000000"/>
              </a:solidFill>
            </a:rPr>
            <a:t>معناة </a:t>
          </a:r>
        </a:p>
      </dgm:t>
    </dgm:pt>
    <dgm:pt modelId="{9C137A63-8805-4F67-9D7B-B935A5C7A075}" type="parTrans" cxnId="{6609477F-5178-4BEF-9626-A9B83ED0CDE1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F9C7FA02-9FFA-47D6-8E97-9887737B3969}" type="sibTrans" cxnId="{6609477F-5178-4BEF-9626-A9B83ED0CDE1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30D12794-D44E-44C7-8479-346276A87D29}">
      <dgm:prSet phldrT="[نص]"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5E485C45-4724-4EA8-AE9E-F4C2E97C3309}" type="parTrans" cxnId="{6CA10B68-E7A2-4818-950F-779B9703177D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3428C784-4298-4328-9F70-0EE178776185}" type="sibTrans" cxnId="{6CA10B68-E7A2-4818-950F-779B9703177D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4033895A-D5AD-466E-A61D-3E48615495B7}">
      <dgm:prSet phldrT="[نص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ysClr val="windowText" lastClr="000000"/>
              </a:solidFill>
            </a:rPr>
            <a:t>أهدافة </a:t>
          </a:r>
        </a:p>
      </dgm:t>
    </dgm:pt>
    <dgm:pt modelId="{4FA33759-7AE7-4730-AF1E-6AE6E4C9DCAC}" type="parTrans" cxnId="{12FB7050-8756-4351-9103-F0441217D051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58EE919E-2595-4CED-A35C-E433F2F000B7}" type="sibTrans" cxnId="{12FB7050-8756-4351-9103-F0441217D051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E94FE06E-81EE-4C1D-A2DE-DA8A5EBD29F2}">
      <dgm:prSet phldrT="[نص]"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907C3C5D-239F-46E3-8EE7-8659B50E727A}" type="parTrans" cxnId="{959FE67F-B369-4CD6-A99E-8772708BC61F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E3B83D63-60B2-43F1-9C40-4AB6183B1B0B}" type="sibTrans" cxnId="{959FE67F-B369-4CD6-A99E-8772708BC61F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B9D847F6-732F-4A5C-B4A4-8D1119EF9EDB}">
      <dgm:prSet phldrT="[نص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1"/>
          <a:r>
            <a:rPr lang="ar-SA" b="1">
              <a:solidFill>
                <a:sysClr val="windowText" lastClr="000000"/>
              </a:solidFill>
            </a:rPr>
            <a:t>مصادرة </a:t>
          </a:r>
        </a:p>
      </dgm:t>
    </dgm:pt>
    <dgm:pt modelId="{12D03E75-EFF6-4D9F-AD9F-B994B7F9C193}" type="parTrans" cxnId="{482E6A39-A6A9-4EA0-A543-9B65A5CFE17B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4B8DF33D-57C0-4A18-B2A0-F4BAA1AF4BB7}" type="sibTrans" cxnId="{482E6A39-A6A9-4EA0-A543-9B65A5CFE17B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81E06459-2CBB-4EF3-8FFB-DF598B0D88AD}">
      <dgm:prSet phldrT="[نص]"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19DE62CF-DB7B-4836-AB84-C161FB4A33A4}" type="parTrans" cxnId="{6073DC42-EA57-4C01-BD22-07E989882795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48BB6C17-9234-4E9B-9041-509B8D948387}" type="sibTrans" cxnId="{6073DC42-EA57-4C01-BD22-07E989882795}">
      <dgm:prSet/>
      <dgm:spPr/>
      <dgm:t>
        <a:bodyPr/>
        <a:lstStyle/>
        <a:p>
          <a:pPr rtl="1"/>
          <a:endParaRPr lang="ar-SA" b="1">
            <a:solidFill>
              <a:sysClr val="windowText" lastClr="000000"/>
            </a:solidFill>
          </a:endParaRPr>
        </a:p>
      </dgm:t>
    </dgm:pt>
    <dgm:pt modelId="{3FE8CD15-EC4B-4D64-ADCA-613239E6D02A}" type="pres">
      <dgm:prSet presAssocID="{8E488C3B-E71B-4CB9-86B2-E11263F4A710}" presName="cycleMatrixDiagram" presStyleCnt="0">
        <dgm:presLayoutVars>
          <dgm:chMax val="1"/>
          <dgm:dir val="norm"/>
          <dgm:animLvl val="lvl"/>
          <dgm:resizeHandles val="exact"/>
        </dgm:presLayoutVars>
      </dgm:prSet>
      <dgm:spPr/>
    </dgm:pt>
    <dgm:pt modelId="{32BA5192-3964-4B96-9F56-1A93C583D1E8}" type="pres">
      <dgm:prSet presAssocID="{8E488C3B-E71B-4CB9-86B2-E11263F4A710}" presName="children" presStyleCnt="0"/>
      <dgm:spPr/>
    </dgm:pt>
    <dgm:pt modelId="{C6E47586-A91D-4ECE-85EB-B83F57E1B67F}" type="pres">
      <dgm:prSet presAssocID="{8E488C3B-E71B-4CB9-86B2-E11263F4A710}" presName="child1group" presStyleCnt="0"/>
      <dgm:spPr/>
    </dgm:pt>
    <dgm:pt modelId="{15C5F167-1643-42D9-ACB4-C4F91C12CD39}" type="pres">
      <dgm:prSet presAssocID="{8E488C3B-E71B-4CB9-86B2-E11263F4A710}" presName="child1" presStyleLbl="bgAcc1" presStyleIdx="0" presStyleCnt="4" custScaleX="225689" custLinFactNeighborX="-43730" custLinFactNeighborY="28309"/>
      <dgm:spPr/>
    </dgm:pt>
    <dgm:pt modelId="{F2AAAE65-D8BC-4803-B9E5-8835010A16AC}" type="pres">
      <dgm:prSet presAssocID="{8E488C3B-E71B-4CB9-86B2-E11263F4A710}" presName="child1Text" presStyleLbl="bgAcc1" presStyleIdx="0" presStyleCnt="4">
        <dgm:presLayoutVars>
          <dgm:bulletEnabled val="1"/>
        </dgm:presLayoutVars>
      </dgm:prSet>
      <dgm:spPr/>
    </dgm:pt>
    <dgm:pt modelId="{05CF774C-0A77-4503-BB8F-731C3AEADC1F}" type="pres">
      <dgm:prSet presAssocID="{8E488C3B-E71B-4CB9-86B2-E11263F4A710}" presName="child2group" presStyleCnt="0"/>
      <dgm:spPr/>
    </dgm:pt>
    <dgm:pt modelId="{6579561D-763B-425C-A364-506C1A5CBAE2}" type="pres">
      <dgm:prSet presAssocID="{8E488C3B-E71B-4CB9-86B2-E11263F4A710}" presName="child2" presStyleLbl="bgAcc1" presStyleIdx="1" presStyleCnt="4" custScaleX="240155" custLinFactNeighborX="47962" custLinFactNeighborY="26133"/>
      <dgm:spPr/>
    </dgm:pt>
    <dgm:pt modelId="{B2781CED-5314-4A6B-AF2D-AB96ACA8742D}" type="pres">
      <dgm:prSet presAssocID="{8E488C3B-E71B-4CB9-86B2-E11263F4A710}" presName="child2Text" presStyleLbl="bgAcc1" presStyleIdx="1" presStyleCnt="4">
        <dgm:presLayoutVars>
          <dgm:bulletEnabled val="1"/>
        </dgm:presLayoutVars>
      </dgm:prSet>
      <dgm:spPr/>
    </dgm:pt>
    <dgm:pt modelId="{202EE7FA-D699-41F7-BDF3-701B6EFC129D}" type="pres">
      <dgm:prSet presAssocID="{8E488C3B-E71B-4CB9-86B2-E11263F4A710}" presName="child3group" presStyleCnt="0"/>
      <dgm:spPr/>
    </dgm:pt>
    <dgm:pt modelId="{D0A4C73F-2041-4277-AFE5-37A384DE7DAE}" type="pres">
      <dgm:prSet presAssocID="{8E488C3B-E71B-4CB9-86B2-E11263F4A710}" presName="child3" presStyleLbl="bgAcc1" presStyleIdx="2" presStyleCnt="4" custScaleX="236433" custLinFactNeighborX="41615" custLinFactNeighborY="-25044"/>
      <dgm:spPr/>
    </dgm:pt>
    <dgm:pt modelId="{FD3E4E25-96A3-4FE8-84F2-0364EF1934C2}" type="pres">
      <dgm:prSet presAssocID="{8E488C3B-E71B-4CB9-86B2-E11263F4A710}" presName="child3Text" presStyleLbl="bgAcc1" presStyleIdx="2" presStyleCnt="4">
        <dgm:presLayoutVars>
          <dgm:bulletEnabled val="1"/>
        </dgm:presLayoutVars>
      </dgm:prSet>
      <dgm:spPr/>
    </dgm:pt>
    <dgm:pt modelId="{BD992B16-BF82-4F3E-B787-3FC17DFB3201}" type="pres">
      <dgm:prSet presAssocID="{8E488C3B-E71B-4CB9-86B2-E11263F4A710}" presName="child4group" presStyleCnt="0"/>
      <dgm:spPr/>
    </dgm:pt>
    <dgm:pt modelId="{04EECAF9-5780-4071-9BA2-01DF6AEA2801}" type="pres">
      <dgm:prSet presAssocID="{8E488C3B-E71B-4CB9-86B2-E11263F4A710}" presName="child4" presStyleLbl="bgAcc1" presStyleIdx="3" presStyleCnt="4" custScaleX="235060" custLinFactNeighborX="-40162" custLinFactNeighborY="-25044"/>
      <dgm:spPr/>
    </dgm:pt>
    <dgm:pt modelId="{029A7502-9AE7-4F50-9328-37722F6F8360}" type="pres">
      <dgm:prSet presAssocID="{8E488C3B-E71B-4CB9-86B2-E11263F4A710}" presName="child4Text" presStyleLbl="bgAcc1" presStyleIdx="3" presStyleCnt="4">
        <dgm:presLayoutVars>
          <dgm:bulletEnabled val="1"/>
        </dgm:presLayoutVars>
      </dgm:prSet>
      <dgm:spPr/>
    </dgm:pt>
    <dgm:pt modelId="{3B17596E-706C-4EA9-AFA1-46D07234E080}" type="pres">
      <dgm:prSet presAssocID="{8E488C3B-E71B-4CB9-86B2-E11263F4A710}" presName="childPlaceholder" presStyleCnt="0"/>
      <dgm:spPr/>
    </dgm:pt>
    <dgm:pt modelId="{909304C5-1D34-4F3E-A23E-DF79F7C725D8}" type="pres">
      <dgm:prSet presAssocID="{8E488C3B-E71B-4CB9-86B2-E11263F4A710}" presName="circle" presStyleCnt="0"/>
      <dgm:spPr/>
    </dgm:pt>
    <dgm:pt modelId="{479C8ABB-8187-4AF0-911E-5E8DC0B99349}" type="pres">
      <dgm:prSet presAssocID="{8E488C3B-E71B-4CB9-86B2-E11263F4A710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5E394361-A81D-4080-9580-83716AC2FAB1}" type="pres">
      <dgm:prSet presAssocID="{8E488C3B-E71B-4CB9-86B2-E11263F4A710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5CBA28E6-DB6B-4448-904D-B3D6038DF2D3}" type="pres">
      <dgm:prSet presAssocID="{8E488C3B-E71B-4CB9-86B2-E11263F4A710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B2F6269E-A1DF-48AD-B527-9A5C039201E0}" type="pres">
      <dgm:prSet presAssocID="{8E488C3B-E71B-4CB9-86B2-E11263F4A710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4CDDADAF-E5A1-48ED-B2D2-1BD16128215F}" type="pres">
      <dgm:prSet presAssocID="{8E488C3B-E71B-4CB9-86B2-E11263F4A710}" presName="quadrantPlaceholder" presStyleCnt="0"/>
      <dgm:spPr/>
    </dgm:pt>
    <dgm:pt modelId="{526F0E69-0712-405D-B346-63A0FDEE4EEB}" type="pres">
      <dgm:prSet presAssocID="{8E488C3B-E71B-4CB9-86B2-E11263F4A710}" presName="center1" presStyleLbl="fgShp" presStyleIdx="0" presStyleCnt="2"/>
      <dgm:spPr/>
    </dgm:pt>
    <dgm:pt modelId="{14F0C97B-85C1-42A9-92E4-84237B63281B}" type="pres">
      <dgm:prSet presAssocID="{8E488C3B-E71B-4CB9-86B2-E11263F4A710}" presName="center2" presStyleLbl="fgShp" presStyleIdx="1" presStyleCnt="2"/>
      <dgm:spPr/>
    </dgm:pt>
  </dgm:ptLst>
  <dgm:cxnLst>
    <dgm:cxn modelId="{3C5BEA08-E5B4-458D-8231-2AA09BCCA851}" type="presOf" srcId="{E94FE06E-81EE-4C1D-A2DE-DA8A5EBD29F2}" destId="{FD3E4E25-96A3-4FE8-84F2-0364EF1934C2}" srcOrd="1" destOrd="0" presId="urn:microsoft.com/office/officeart/2005/8/layout/cycle4"/>
    <dgm:cxn modelId="{976F270C-FA97-44BC-AEF7-E08EC9D327C5}" type="presOf" srcId="{4420B66B-252A-4EC7-8427-120FB47DAECE}" destId="{5E394361-A81D-4080-9580-83716AC2FAB1}" srcOrd="0" destOrd="0" presId="urn:microsoft.com/office/officeart/2005/8/layout/cycle4"/>
    <dgm:cxn modelId="{A1275912-E2B8-4CC6-9B09-68E847FD144B}" type="presOf" srcId="{B9E0EB3F-5632-4F09-AC22-5A7B30DB0F11}" destId="{479C8ABB-8187-4AF0-911E-5E8DC0B99349}" srcOrd="0" destOrd="0" presId="urn:microsoft.com/office/officeart/2005/8/layout/cycle4"/>
    <dgm:cxn modelId="{AC8D6A24-DAB7-4227-8F5D-A9E0B018BE99}" type="presOf" srcId="{81E06459-2CBB-4EF3-8FFB-DF598B0D88AD}" destId="{04EECAF9-5780-4071-9BA2-01DF6AEA2801}" srcOrd="0" destOrd="0" presId="urn:microsoft.com/office/officeart/2005/8/layout/cycle4"/>
    <dgm:cxn modelId="{E3BD6B33-C008-4888-8AC4-B66380DEFBDC}" srcId="{B9E0EB3F-5632-4F09-AC22-5A7B30DB0F11}" destId="{41F85C69-6499-4B54-A221-06242E38AEAD}" srcOrd="0" destOrd="0" parTransId="{BB11607E-B66C-42A1-85FD-DA5F57F7FC5C}" sibTransId="{D3102665-2E69-4FD8-B59D-DBFA21BD0603}"/>
    <dgm:cxn modelId="{482E6A39-A6A9-4EA0-A543-9B65A5CFE17B}" srcId="{8E488C3B-E71B-4CB9-86B2-E11263F4A710}" destId="{B9D847F6-732F-4A5C-B4A4-8D1119EF9EDB}" srcOrd="3" destOrd="0" parTransId="{12D03E75-EFF6-4D9F-AD9F-B994B7F9C193}" sibTransId="{4B8DF33D-57C0-4A18-B2A0-F4BAA1AF4BB7}"/>
    <dgm:cxn modelId="{6073DC42-EA57-4C01-BD22-07E989882795}" srcId="{B9D847F6-732F-4A5C-B4A4-8D1119EF9EDB}" destId="{81E06459-2CBB-4EF3-8FFB-DF598B0D88AD}" srcOrd="0" destOrd="0" parTransId="{19DE62CF-DB7B-4836-AB84-C161FB4A33A4}" sibTransId="{48BB6C17-9234-4E9B-9041-509B8D948387}"/>
    <dgm:cxn modelId="{6CA10B68-E7A2-4818-950F-779B9703177D}" srcId="{4420B66B-252A-4EC7-8427-120FB47DAECE}" destId="{30D12794-D44E-44C7-8479-346276A87D29}" srcOrd="0" destOrd="0" parTransId="{5E485C45-4724-4EA8-AE9E-F4C2E97C3309}" sibTransId="{3428C784-4298-4328-9F70-0EE178776185}"/>
    <dgm:cxn modelId="{D949BD69-533B-47D4-8A81-8535F7ED42EE}" type="presOf" srcId="{41F85C69-6499-4B54-A221-06242E38AEAD}" destId="{15C5F167-1643-42D9-ACB4-C4F91C12CD39}" srcOrd="0" destOrd="0" presId="urn:microsoft.com/office/officeart/2005/8/layout/cycle4"/>
    <dgm:cxn modelId="{12FB7050-8756-4351-9103-F0441217D051}" srcId="{8E488C3B-E71B-4CB9-86B2-E11263F4A710}" destId="{4033895A-D5AD-466E-A61D-3E48615495B7}" srcOrd="2" destOrd="0" parTransId="{4FA33759-7AE7-4730-AF1E-6AE6E4C9DCAC}" sibTransId="{58EE919E-2595-4CED-A35C-E433F2F000B7}"/>
    <dgm:cxn modelId="{E730B857-C9CC-41D2-B294-7055B04DE61F}" srcId="{8E488C3B-E71B-4CB9-86B2-E11263F4A710}" destId="{B9E0EB3F-5632-4F09-AC22-5A7B30DB0F11}" srcOrd="0" destOrd="0" parTransId="{79592012-B487-4AA3-8C09-0AB8F0A863FE}" sibTransId="{B27A1CB6-F775-4DEE-ABAD-B3EEB525551F}"/>
    <dgm:cxn modelId="{9323BC5A-7159-48AA-8072-2C1081EBED85}" type="presOf" srcId="{8E488C3B-E71B-4CB9-86B2-E11263F4A710}" destId="{3FE8CD15-EC4B-4D64-ADCA-613239E6D02A}" srcOrd="0" destOrd="0" presId="urn:microsoft.com/office/officeart/2005/8/layout/cycle4"/>
    <dgm:cxn modelId="{4135237B-4798-4DE3-98CC-0EC71302AE15}" type="presOf" srcId="{81E06459-2CBB-4EF3-8FFB-DF598B0D88AD}" destId="{029A7502-9AE7-4F50-9328-37722F6F8360}" srcOrd="1" destOrd="0" presId="urn:microsoft.com/office/officeart/2005/8/layout/cycle4"/>
    <dgm:cxn modelId="{6609477F-5178-4BEF-9626-A9B83ED0CDE1}" srcId="{8E488C3B-E71B-4CB9-86B2-E11263F4A710}" destId="{4420B66B-252A-4EC7-8427-120FB47DAECE}" srcOrd="1" destOrd="0" parTransId="{9C137A63-8805-4F67-9D7B-B935A5C7A075}" sibTransId="{F9C7FA02-9FFA-47D6-8E97-9887737B3969}"/>
    <dgm:cxn modelId="{959FE67F-B369-4CD6-A99E-8772708BC61F}" srcId="{4033895A-D5AD-466E-A61D-3E48615495B7}" destId="{E94FE06E-81EE-4C1D-A2DE-DA8A5EBD29F2}" srcOrd="0" destOrd="0" parTransId="{907C3C5D-239F-46E3-8EE7-8659B50E727A}" sibTransId="{E3B83D63-60B2-43F1-9C40-4AB6183B1B0B}"/>
    <dgm:cxn modelId="{31FFBC97-BD43-4ABA-89CB-930F54C620EF}" type="presOf" srcId="{4033895A-D5AD-466E-A61D-3E48615495B7}" destId="{5CBA28E6-DB6B-4448-904D-B3D6038DF2D3}" srcOrd="0" destOrd="0" presId="urn:microsoft.com/office/officeart/2005/8/layout/cycle4"/>
    <dgm:cxn modelId="{6E5C94AD-D8A7-457A-BC89-3181FD80DBAC}" type="presOf" srcId="{B9D847F6-732F-4A5C-B4A4-8D1119EF9EDB}" destId="{B2F6269E-A1DF-48AD-B527-9A5C039201E0}" srcOrd="0" destOrd="0" presId="urn:microsoft.com/office/officeart/2005/8/layout/cycle4"/>
    <dgm:cxn modelId="{A8DC80AF-2C4A-499F-94E3-207923726085}" type="presOf" srcId="{30D12794-D44E-44C7-8479-346276A87D29}" destId="{B2781CED-5314-4A6B-AF2D-AB96ACA8742D}" srcOrd="1" destOrd="0" presId="urn:microsoft.com/office/officeart/2005/8/layout/cycle4"/>
    <dgm:cxn modelId="{E885E6C4-CC99-4AAF-B914-9759F1106147}" type="presOf" srcId="{E94FE06E-81EE-4C1D-A2DE-DA8A5EBD29F2}" destId="{D0A4C73F-2041-4277-AFE5-37A384DE7DAE}" srcOrd="0" destOrd="0" presId="urn:microsoft.com/office/officeart/2005/8/layout/cycle4"/>
    <dgm:cxn modelId="{66B171D2-F582-4791-A1F1-A7CF676DF696}" type="presOf" srcId="{41F85C69-6499-4B54-A221-06242E38AEAD}" destId="{F2AAAE65-D8BC-4803-B9E5-8835010A16AC}" srcOrd="1" destOrd="0" presId="urn:microsoft.com/office/officeart/2005/8/layout/cycle4"/>
    <dgm:cxn modelId="{737D5BE6-DD07-4E45-BBD5-69A403D5FC83}" type="presOf" srcId="{30D12794-D44E-44C7-8479-346276A87D29}" destId="{6579561D-763B-425C-A364-506C1A5CBAE2}" srcOrd="0" destOrd="0" presId="urn:microsoft.com/office/officeart/2005/8/layout/cycle4"/>
    <dgm:cxn modelId="{D25C0C63-F199-4F29-9C7B-E3808E6D6E28}" type="presParOf" srcId="{3FE8CD15-EC4B-4D64-ADCA-613239E6D02A}" destId="{32BA5192-3964-4B96-9F56-1A93C583D1E8}" srcOrd="0" destOrd="0" presId="urn:microsoft.com/office/officeart/2005/8/layout/cycle4"/>
    <dgm:cxn modelId="{BC171211-04AF-49A2-A00F-A209DA0C167B}" type="presParOf" srcId="{32BA5192-3964-4B96-9F56-1A93C583D1E8}" destId="{C6E47586-A91D-4ECE-85EB-B83F57E1B67F}" srcOrd="0" destOrd="0" presId="urn:microsoft.com/office/officeart/2005/8/layout/cycle4"/>
    <dgm:cxn modelId="{D9E030B8-94CD-4C12-95D3-4709E07E7149}" type="presParOf" srcId="{C6E47586-A91D-4ECE-85EB-B83F57E1B67F}" destId="{15C5F167-1643-42D9-ACB4-C4F91C12CD39}" srcOrd="0" destOrd="0" presId="urn:microsoft.com/office/officeart/2005/8/layout/cycle4"/>
    <dgm:cxn modelId="{FC887E37-7FD3-4DBF-944E-D9B4F2D7C592}" type="presParOf" srcId="{C6E47586-A91D-4ECE-85EB-B83F57E1B67F}" destId="{F2AAAE65-D8BC-4803-B9E5-8835010A16AC}" srcOrd="1" destOrd="0" presId="urn:microsoft.com/office/officeart/2005/8/layout/cycle4"/>
    <dgm:cxn modelId="{287322BF-FAA5-4108-8637-6CA378C5AE42}" type="presParOf" srcId="{32BA5192-3964-4B96-9F56-1A93C583D1E8}" destId="{05CF774C-0A77-4503-BB8F-731C3AEADC1F}" srcOrd="1" destOrd="0" presId="urn:microsoft.com/office/officeart/2005/8/layout/cycle4"/>
    <dgm:cxn modelId="{D5A7289B-32F8-4FD1-B53F-8035870E63F8}" type="presParOf" srcId="{05CF774C-0A77-4503-BB8F-731C3AEADC1F}" destId="{6579561D-763B-425C-A364-506C1A5CBAE2}" srcOrd="0" destOrd="0" presId="urn:microsoft.com/office/officeart/2005/8/layout/cycle4"/>
    <dgm:cxn modelId="{696F1FDA-9CB8-4648-9058-743A0B3A3303}" type="presParOf" srcId="{05CF774C-0A77-4503-BB8F-731C3AEADC1F}" destId="{B2781CED-5314-4A6B-AF2D-AB96ACA8742D}" srcOrd="1" destOrd="0" presId="urn:microsoft.com/office/officeart/2005/8/layout/cycle4"/>
    <dgm:cxn modelId="{53278717-BEBA-45F3-9F1C-1E361F873E14}" type="presParOf" srcId="{32BA5192-3964-4B96-9F56-1A93C583D1E8}" destId="{202EE7FA-D699-41F7-BDF3-701B6EFC129D}" srcOrd="2" destOrd="0" presId="urn:microsoft.com/office/officeart/2005/8/layout/cycle4"/>
    <dgm:cxn modelId="{0CA48DE5-AEC8-47EB-80A6-F3FD02160BFB}" type="presParOf" srcId="{202EE7FA-D699-41F7-BDF3-701B6EFC129D}" destId="{D0A4C73F-2041-4277-AFE5-37A384DE7DAE}" srcOrd="0" destOrd="0" presId="urn:microsoft.com/office/officeart/2005/8/layout/cycle4"/>
    <dgm:cxn modelId="{8E17D9D6-3A44-4F18-BF9D-CDA9D576546D}" type="presParOf" srcId="{202EE7FA-D699-41F7-BDF3-701B6EFC129D}" destId="{FD3E4E25-96A3-4FE8-84F2-0364EF1934C2}" srcOrd="1" destOrd="0" presId="urn:microsoft.com/office/officeart/2005/8/layout/cycle4"/>
    <dgm:cxn modelId="{3B485E17-4253-49CA-97CB-8D7DFEEBEFF4}" type="presParOf" srcId="{32BA5192-3964-4B96-9F56-1A93C583D1E8}" destId="{BD992B16-BF82-4F3E-B787-3FC17DFB3201}" srcOrd="3" destOrd="0" presId="urn:microsoft.com/office/officeart/2005/8/layout/cycle4"/>
    <dgm:cxn modelId="{2B48ACF7-BB53-4235-A754-ACB7686F2EC0}" type="presParOf" srcId="{BD992B16-BF82-4F3E-B787-3FC17DFB3201}" destId="{04EECAF9-5780-4071-9BA2-01DF6AEA2801}" srcOrd="0" destOrd="0" presId="urn:microsoft.com/office/officeart/2005/8/layout/cycle4"/>
    <dgm:cxn modelId="{FAFDA5DD-D1A3-4AFD-A65B-A4C6F3E3A534}" type="presParOf" srcId="{BD992B16-BF82-4F3E-B787-3FC17DFB3201}" destId="{029A7502-9AE7-4F50-9328-37722F6F8360}" srcOrd="1" destOrd="0" presId="urn:microsoft.com/office/officeart/2005/8/layout/cycle4"/>
    <dgm:cxn modelId="{CA53E6D9-958E-4204-B420-C5E858933C51}" type="presParOf" srcId="{32BA5192-3964-4B96-9F56-1A93C583D1E8}" destId="{3B17596E-706C-4EA9-AFA1-46D07234E080}" srcOrd="4" destOrd="0" presId="urn:microsoft.com/office/officeart/2005/8/layout/cycle4"/>
    <dgm:cxn modelId="{B196E67D-878D-4B43-BC51-3DAD8F5E1497}" type="presParOf" srcId="{3FE8CD15-EC4B-4D64-ADCA-613239E6D02A}" destId="{909304C5-1D34-4F3E-A23E-DF79F7C725D8}" srcOrd="1" destOrd="0" presId="urn:microsoft.com/office/officeart/2005/8/layout/cycle4"/>
    <dgm:cxn modelId="{6B2B934B-FA1E-415E-AD87-EDC55487E6AF}" type="presParOf" srcId="{909304C5-1D34-4F3E-A23E-DF79F7C725D8}" destId="{479C8ABB-8187-4AF0-911E-5E8DC0B99349}" srcOrd="0" destOrd="0" presId="urn:microsoft.com/office/officeart/2005/8/layout/cycle4"/>
    <dgm:cxn modelId="{FB327619-CBC9-407F-90A7-EE4F0A51FF2C}" type="presParOf" srcId="{909304C5-1D34-4F3E-A23E-DF79F7C725D8}" destId="{5E394361-A81D-4080-9580-83716AC2FAB1}" srcOrd="1" destOrd="0" presId="urn:microsoft.com/office/officeart/2005/8/layout/cycle4"/>
    <dgm:cxn modelId="{3E823BD5-E6BF-4B12-A874-F16C37C8F2A0}" type="presParOf" srcId="{909304C5-1D34-4F3E-A23E-DF79F7C725D8}" destId="{5CBA28E6-DB6B-4448-904D-B3D6038DF2D3}" srcOrd="2" destOrd="0" presId="urn:microsoft.com/office/officeart/2005/8/layout/cycle4"/>
    <dgm:cxn modelId="{54298019-EAC4-4FCD-A31A-69E808BD3860}" type="presParOf" srcId="{909304C5-1D34-4F3E-A23E-DF79F7C725D8}" destId="{B2F6269E-A1DF-48AD-B527-9A5C039201E0}" srcOrd="3" destOrd="0" presId="urn:microsoft.com/office/officeart/2005/8/layout/cycle4"/>
    <dgm:cxn modelId="{0148A47A-8445-40A2-9352-7CB0F943C302}" type="presParOf" srcId="{909304C5-1D34-4F3E-A23E-DF79F7C725D8}" destId="{4CDDADAF-E5A1-48ED-B2D2-1BD16128215F}" srcOrd="4" destOrd="0" presId="urn:microsoft.com/office/officeart/2005/8/layout/cycle4"/>
    <dgm:cxn modelId="{77005ECE-2AB7-4E4D-B647-B5A505D6A532}" type="presParOf" srcId="{3FE8CD15-EC4B-4D64-ADCA-613239E6D02A}" destId="{526F0E69-0712-405D-B346-63A0FDEE4EEB}" srcOrd="2" destOrd="0" presId="urn:microsoft.com/office/officeart/2005/8/layout/cycle4"/>
    <dgm:cxn modelId="{221BA7EE-3A45-4ECA-8462-F2EF0418E0C9}" type="presParOf" srcId="{3FE8CD15-EC4B-4D64-ADCA-613239E6D02A}" destId="{14F0C97B-85C1-42A9-92E4-84237B63281B}" srcOrd="3" destOrd="0" presId="urn:microsoft.com/office/officeart/2005/8/layout/cycle4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4C73F-2041-4277-AFE5-37A384DE7DAE}">
      <dsp:nvSpPr>
        <dsp:cNvPr id="0" name=""/>
        <dsp:cNvSpPr/>
      </dsp:nvSpPr>
      <dsp:spPr>
        <a:xfrm>
          <a:off x="2879097" y="1311856"/>
          <a:ext cx="2554300" cy="69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t" anchorCtr="0"/>
        <a:lstStyle/>
        <a:p>
          <a:pPr marL="228600" lvl="1" indent="-228600" algn="r" defTabSz="9334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ar-SA" sz="2100" b="1" kern="1200">
            <a:solidFill>
              <a:sysClr val="windowText" lastClr="000000"/>
            </a:solidFill>
          </a:endParaRPr>
        </a:p>
      </dsp:txBody>
      <dsp:txXfrm>
        <a:off x="3660760" y="1502184"/>
        <a:ext cx="1757264" cy="494119"/>
      </dsp:txXfrm>
    </dsp:sp>
    <dsp:sp modelId="{04EECAF9-5780-4071-9BA2-01DF6AEA2801}">
      <dsp:nvSpPr>
        <dsp:cNvPr id="0" name=""/>
        <dsp:cNvSpPr/>
      </dsp:nvSpPr>
      <dsp:spPr>
        <a:xfrm>
          <a:off x="240364" y="1311856"/>
          <a:ext cx="2539466" cy="69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t" anchorCtr="0"/>
        <a:lstStyle/>
        <a:p>
          <a:pPr marL="228600" lvl="1" indent="-228600" algn="r" defTabSz="9334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ar-SA" sz="2100" b="1" kern="1200">
            <a:solidFill>
              <a:sysClr val="windowText" lastClr="000000"/>
            </a:solidFill>
          </a:endParaRPr>
        </a:p>
      </dsp:txBody>
      <dsp:txXfrm>
        <a:off x="255737" y="1502184"/>
        <a:ext cx="1746880" cy="494119"/>
      </dsp:txXfrm>
    </dsp:sp>
    <dsp:sp modelId="{6579561D-763B-425C-A364-506C1A5CBAE2}">
      <dsp:nvSpPr>
        <dsp:cNvPr id="0" name=""/>
        <dsp:cNvSpPr/>
      </dsp:nvSpPr>
      <dsp:spPr>
        <a:xfrm>
          <a:off x="2927562" y="182884"/>
          <a:ext cx="2594510" cy="69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t" anchorCtr="0"/>
        <a:lstStyle/>
        <a:p>
          <a:pPr marL="228600" lvl="1" indent="-228600" algn="r" defTabSz="9334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ar-SA" sz="2100" b="1" kern="1200">
            <a:solidFill>
              <a:sysClr val="windowText" lastClr="000000"/>
            </a:solidFill>
          </a:endParaRPr>
        </a:p>
      </dsp:txBody>
      <dsp:txXfrm>
        <a:off x="3721288" y="198257"/>
        <a:ext cx="1785411" cy="494119"/>
      </dsp:txXfrm>
    </dsp:sp>
    <dsp:sp modelId="{15C5F167-1643-42D9-ACB4-C4F91C12CD39}">
      <dsp:nvSpPr>
        <dsp:cNvPr id="0" name=""/>
        <dsp:cNvSpPr/>
      </dsp:nvSpPr>
      <dsp:spPr>
        <a:xfrm>
          <a:off x="252437" y="198112"/>
          <a:ext cx="2438227" cy="69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t" anchorCtr="0"/>
        <a:lstStyle/>
        <a:p>
          <a:pPr marL="228600" lvl="1" indent="-228600" algn="r" defTabSz="9334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ar-SA" sz="2100" b="1" kern="1200">
            <a:solidFill>
              <a:sysClr val="windowText" lastClr="000000"/>
            </a:solidFill>
          </a:endParaRPr>
        </a:p>
      </dsp:txBody>
      <dsp:txXfrm>
        <a:off x="267810" y="213485"/>
        <a:ext cx="1676013" cy="494119"/>
      </dsp:txXfrm>
    </dsp:sp>
    <dsp:sp modelId="{479C8ABB-8187-4AF0-911E-5E8DC0B99349}">
      <dsp:nvSpPr>
        <dsp:cNvPr id="0" name=""/>
        <dsp:cNvSpPr/>
      </dsp:nvSpPr>
      <dsp:spPr>
        <a:xfrm>
          <a:off x="1870270" y="124655"/>
          <a:ext cx="946945" cy="946945"/>
        </a:xfrm>
        <a:prstGeom prst="pieWedge">
          <a:avLst/>
        </a:prstGeom>
        <a:solidFill>
          <a:schemeClr val="tx2">
            <a:lumMod val="40000"/>
            <a:lumOff val="6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</a:rPr>
            <a:t>اصنافة </a:t>
          </a:r>
        </a:p>
      </dsp:txBody>
      <dsp:txXfrm>
        <a:off x="2147624" y="402009"/>
        <a:ext cx="669591" cy="669591"/>
      </dsp:txXfrm>
    </dsp:sp>
    <dsp:sp modelId="{5E394361-A81D-4080-9580-83716AC2FAB1}">
      <dsp:nvSpPr>
        <dsp:cNvPr id="0" name=""/>
        <dsp:cNvSpPr/>
      </dsp:nvSpPr>
      <dsp:spPr>
        <a:xfrm rot="5400000">
          <a:off x="2860954" y="124655"/>
          <a:ext cx="946945" cy="946945"/>
        </a:xfrm>
        <a:prstGeom prst="pieWedge">
          <a:avLst/>
        </a:prstGeom>
        <a:solidFill>
          <a:schemeClr val="accent3">
            <a:lumMod val="40000"/>
            <a:lumOff val="6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</a:rPr>
            <a:t>معناة </a:t>
          </a:r>
        </a:p>
      </dsp:txBody>
      <dsp:txXfrm rot="16200000">
        <a:off x="2860954" y="402009"/>
        <a:ext cx="669591" cy="669591"/>
      </dsp:txXfrm>
    </dsp:sp>
    <dsp:sp modelId="{5CBA28E6-DB6B-4448-904D-B3D6038DF2D3}">
      <dsp:nvSpPr>
        <dsp:cNvPr id="0" name=""/>
        <dsp:cNvSpPr/>
      </dsp:nvSpPr>
      <dsp:spPr>
        <a:xfrm rot="10800000">
          <a:off x="2860954" y="1115339"/>
          <a:ext cx="946945" cy="946945"/>
        </a:xfrm>
        <a:prstGeom prst="pieWedge">
          <a:avLst/>
        </a:prstGeom>
        <a:solidFill>
          <a:schemeClr val="accent2">
            <a:lumMod val="40000"/>
            <a:lumOff val="6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</a:rPr>
            <a:t>أهدافة </a:t>
          </a:r>
        </a:p>
      </dsp:txBody>
      <dsp:txXfrm rot="10800000">
        <a:off x="2860954" y="1115339"/>
        <a:ext cx="669591" cy="669591"/>
      </dsp:txXfrm>
    </dsp:sp>
    <dsp:sp modelId="{B2F6269E-A1DF-48AD-B527-9A5C039201E0}">
      <dsp:nvSpPr>
        <dsp:cNvPr id="0" name=""/>
        <dsp:cNvSpPr/>
      </dsp:nvSpPr>
      <dsp:spPr>
        <a:xfrm rot="16200000">
          <a:off x="1870270" y="1115339"/>
          <a:ext cx="946945" cy="946945"/>
        </a:xfrm>
        <a:prstGeom prst="pieWedge">
          <a:avLst/>
        </a:prstGeom>
        <a:solidFill>
          <a:schemeClr val="accent1">
            <a:lumMod val="40000"/>
            <a:lumOff val="6000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>
              <a:solidFill>
                <a:sysClr val="windowText" lastClr="000000"/>
              </a:solidFill>
            </a:rPr>
            <a:t>مصادرة </a:t>
          </a:r>
        </a:p>
      </dsp:txBody>
      <dsp:txXfrm rot="5400000">
        <a:off x="2147624" y="1115339"/>
        <a:ext cx="669591" cy="669591"/>
      </dsp:txXfrm>
    </dsp:sp>
    <dsp:sp modelId="{526F0E69-0712-405D-B346-63A0FDEE4EEB}">
      <dsp:nvSpPr>
        <dsp:cNvPr id="0" name=""/>
        <dsp:cNvSpPr/>
      </dsp:nvSpPr>
      <dsp:spPr>
        <a:xfrm>
          <a:off x="2675611" y="896645"/>
          <a:ext cx="326947" cy="28430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F0C97B-85C1-42A9-92E4-84237B63281B}">
      <dsp:nvSpPr>
        <dsp:cNvPr id="0" name=""/>
        <dsp:cNvSpPr/>
      </dsp:nvSpPr>
      <dsp:spPr>
        <a:xfrm rot="10800000">
          <a:off x="2675611" y="1005992"/>
          <a:ext cx="326947" cy="28430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 val="norm"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arg="none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arg="none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arg="none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arg="none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arg="none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تالين الطياري</dc:creator>
  <cp:lastModifiedBy>asem saleh</cp:lastModifiedBy>
  <cp:revision>2</cp:revision>
  <dcterms:created xsi:type="dcterms:W3CDTF">2023-11-02T14:59:00Z</dcterms:created>
  <dcterms:modified xsi:type="dcterms:W3CDTF">2023-11-02T14:59:00Z</dcterms:modified>
</cp:coreProperties>
</file>