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4.0 -->
  <w:body>
    <w:tbl>
      <w:tblPr>
        <w:tblStyle w:val="TableGrid"/>
        <w:tblpPr w:leftFromText="180" w:rightFromText="180" w:vertAnchor="page" w:horzAnchor="margin" w:tblpXSpec="center" w:tblpY="701"/>
        <w:bidiVisual/>
        <w:tblW w:w="104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3493"/>
        <w:gridCol w:w="3493"/>
        <w:gridCol w:w="3494"/>
      </w:tblGrid>
      <w:tr w:rsidTr="004604D8">
        <w:tblPrEx>
          <w:tblW w:w="1048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1550"/>
        </w:trPr>
        <w:tc>
          <w:tcPr>
            <w:tcW w:w="3493" w:type="dxa"/>
          </w:tcPr>
          <w:p w:rsidR="007264EE" w:rsidRPr="008C4832" w:rsidP="004604D8">
            <w:pPr>
              <w:tabs>
                <w:tab w:val="left" w:pos="313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4832">
              <w:rPr>
                <w:rFonts w:hint="cs"/>
                <w:b/>
                <w:bCs/>
                <w:sz w:val="32"/>
                <w:szCs w:val="32"/>
                <w:rtl/>
              </w:rPr>
              <w:t>المملكة العربية السعودية</w:t>
            </w:r>
          </w:p>
          <w:p w:rsidR="007264EE" w:rsidRPr="008C4832" w:rsidP="004604D8">
            <w:pPr>
              <w:tabs>
                <w:tab w:val="left" w:pos="313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4832">
              <w:rPr>
                <w:rFonts w:hint="cs"/>
                <w:b/>
                <w:bCs/>
                <w:sz w:val="32"/>
                <w:szCs w:val="32"/>
                <w:rtl/>
              </w:rPr>
              <w:t>وزارة التعليم</w:t>
            </w:r>
          </w:p>
          <w:p w:rsidR="007264EE" w:rsidRPr="008C4832" w:rsidP="004604D8">
            <w:pPr>
              <w:tabs>
                <w:tab w:val="left" w:pos="313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4832">
              <w:rPr>
                <w:rFonts w:hint="cs"/>
                <w:b/>
                <w:bCs/>
                <w:sz w:val="32"/>
                <w:szCs w:val="32"/>
                <w:rtl/>
              </w:rPr>
              <w:t>إدارة التعليم بمحافظة الدائر</w:t>
            </w:r>
          </w:p>
          <w:p w:rsidR="007264EE" w:rsidP="004604D8">
            <w:pPr>
              <w:jc w:val="center"/>
              <w:rPr>
                <w:rtl/>
              </w:rPr>
            </w:pPr>
            <w:r w:rsidRPr="008C4832">
              <w:rPr>
                <w:rFonts w:hint="cs"/>
                <w:b/>
                <w:bCs/>
                <w:sz w:val="32"/>
                <w:szCs w:val="32"/>
                <w:rtl/>
              </w:rPr>
              <w:t>مجمع امنه بنت وهب</w:t>
            </w:r>
          </w:p>
        </w:tc>
        <w:tc>
          <w:tcPr>
            <w:tcW w:w="3493" w:type="dxa"/>
          </w:tcPr>
          <w:p w:rsidR="007264EE" w:rsidP="004604D8">
            <w:pPr>
              <w:rPr>
                <w:rtl/>
              </w:rPr>
            </w:pPr>
            <w:r w:rsidRPr="008C4832">
              <w:rPr>
                <w:rFonts w:cs="Arial"/>
                <w:noProof/>
                <w:rtl/>
              </w:rPr>
              <w:drawing>
                <wp:inline distT="0" distB="0" distL="0" distR="0">
                  <wp:extent cx="1949450" cy="1035050"/>
                  <wp:effectExtent l="0" t="0" r="0" b="0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0" cy="1035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94" w:type="dxa"/>
          </w:tcPr>
          <w:p w:rsidR="007264EE" w:rsidRPr="008C4832" w:rsidP="004604D8">
            <w:pPr>
              <w:tabs>
                <w:tab w:val="left" w:pos="313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4832">
              <w:rPr>
                <w:rFonts w:hint="cs"/>
                <w:b/>
                <w:bCs/>
                <w:sz w:val="32"/>
                <w:szCs w:val="32"/>
                <w:rtl/>
              </w:rPr>
              <w:t xml:space="preserve">اختبار مادة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أمن سيبراني</w:t>
            </w:r>
          </w:p>
          <w:p w:rsidR="007264EE" w:rsidRPr="008C4832" w:rsidP="004604D8">
            <w:pPr>
              <w:tabs>
                <w:tab w:val="left" w:pos="3136"/>
              </w:tabs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C4832">
              <w:rPr>
                <w:rFonts w:hint="cs"/>
                <w:b/>
                <w:bCs/>
                <w:sz w:val="32"/>
                <w:szCs w:val="32"/>
                <w:rtl/>
              </w:rPr>
              <w:t>منتصف الفصل الدراسي الثاني</w:t>
            </w:r>
          </w:p>
          <w:p w:rsidR="007264EE" w:rsidP="004604D8">
            <w:pPr>
              <w:jc w:val="center"/>
              <w:rPr>
                <w:rtl/>
              </w:rPr>
            </w:pPr>
            <w:r w:rsidRPr="008C4832">
              <w:rPr>
                <w:rFonts w:hint="cs"/>
                <w:b/>
                <w:bCs/>
                <w:sz w:val="32"/>
                <w:szCs w:val="32"/>
                <w:rtl/>
              </w:rPr>
              <w:t xml:space="preserve">للصف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الثالث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sz w:val="32"/>
                <w:szCs w:val="32"/>
                <w:rtl/>
              </w:rPr>
              <w:t>ثانوي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1692"/>
        <w:bidiVisual/>
        <w:tblW w:w="4044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8441"/>
      </w:tblGrid>
      <w:tr w:rsidTr="004604D8">
        <w:tblPrEx>
          <w:tblW w:w="4044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572"/>
        </w:trPr>
        <w:tc>
          <w:tcPr>
            <w:tcW w:w="5000" w:type="pct"/>
          </w:tcPr>
          <w:p w:rsidR="007264EE" w:rsidRPr="00443B60" w:rsidP="004604D8">
            <w:pPr>
              <w:rPr>
                <w:sz w:val="32"/>
                <w:szCs w:val="32"/>
                <w:rtl/>
              </w:rPr>
            </w:pPr>
            <w:r w:rsidRPr="00443B60">
              <w:rPr>
                <w:rFonts w:hint="cs"/>
                <w:sz w:val="32"/>
                <w:szCs w:val="32"/>
                <w:rtl/>
              </w:rPr>
              <w:t>الاسم:....................................................... الصف:...................</w:t>
            </w:r>
          </w:p>
        </w:tc>
      </w:tr>
    </w:tbl>
    <w:tbl>
      <w:tblPr>
        <w:tblStyle w:val="TableGrid"/>
        <w:tblpPr w:leftFromText="180" w:rightFromText="180" w:vertAnchor="page" w:horzAnchor="page" w:tblpX="761" w:tblpY="2561"/>
        <w:bidiVisual/>
        <w:tblW w:w="648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/>
      </w:tblPr>
      <w:tblGrid>
        <w:gridCol w:w="1353"/>
      </w:tblGrid>
      <w:tr w:rsidTr="004604D8">
        <w:tblPrEx>
          <w:tblW w:w="648" w:type="pct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4A0"/>
        </w:tblPrEx>
        <w:trPr>
          <w:trHeight w:val="461"/>
        </w:trPr>
        <w:tc>
          <w:tcPr>
            <w:tcW w:w="5000" w:type="pct"/>
          </w:tcPr>
          <w:p w:rsidR="007264EE" w:rsidP="004604D8">
            <w:pPr>
              <w:rPr>
                <w:rtl/>
              </w:rPr>
            </w:pPr>
          </w:p>
        </w:tc>
      </w:tr>
      <w:tr w:rsidTr="004604D8">
        <w:tblPrEx>
          <w:tblW w:w="648" w:type="pct"/>
          <w:tblLook w:val="04A0"/>
        </w:tblPrEx>
        <w:trPr>
          <w:trHeight w:val="480"/>
        </w:trPr>
        <w:tc>
          <w:tcPr>
            <w:tcW w:w="5000" w:type="pct"/>
          </w:tcPr>
          <w:p w:rsidR="007264EE" w:rsidRPr="00713DCB" w:rsidP="004604D8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15</w:t>
            </w:r>
          </w:p>
        </w:tc>
      </w:tr>
    </w:tbl>
    <w:p w:rsidR="002C5539" w:rsidRPr="00C73A97" w:rsidP="007264EE">
      <w:pPr>
        <w:jc w:val="center"/>
        <w:rPr>
          <w:b/>
          <w:bCs/>
          <w:sz w:val="28"/>
          <w:szCs w:val="28"/>
          <w:rtl/>
        </w:rPr>
      </w:pPr>
      <w:r w:rsidRPr="0060008A">
        <w:rPr>
          <w:rFonts w:hint="cs"/>
          <w:b/>
          <w:bCs/>
          <w:sz w:val="28"/>
          <w:szCs w:val="28"/>
          <w:rtl/>
        </w:rPr>
        <w:t xml:space="preserve">مستعينة بالله </w:t>
      </w:r>
      <w:r w:rsidRPr="0060008A">
        <w:rPr>
          <w:rFonts w:hint="cs"/>
          <w:b/>
          <w:bCs/>
          <w:sz w:val="28"/>
          <w:szCs w:val="28"/>
          <w:rtl/>
        </w:rPr>
        <w:t>أجيبي</w:t>
      </w:r>
      <w:r w:rsidRPr="0060008A">
        <w:rPr>
          <w:rFonts w:hint="cs"/>
          <w:b/>
          <w:bCs/>
          <w:sz w:val="28"/>
          <w:szCs w:val="28"/>
          <w:rtl/>
        </w:rPr>
        <w:t xml:space="preserve"> عن الأسئلة التالية</w:t>
      </w:r>
    </w:p>
    <w:p w:rsidR="002C5539" w:rsidP="002C5539">
      <w:pPr>
        <w:rPr>
          <w:b/>
          <w:bCs/>
          <w:sz w:val="28"/>
          <w:szCs w:val="28"/>
          <w:rtl/>
        </w:rPr>
      </w:pPr>
      <w:r w:rsidRPr="00C73A97">
        <w:rPr>
          <w:rFonts w:hint="cs"/>
          <w:b/>
          <w:bCs/>
          <w:sz w:val="28"/>
          <w:szCs w:val="28"/>
          <w:rtl/>
        </w:rPr>
        <w:t>السؤال الأول:</w:t>
      </w:r>
    </w:p>
    <w:p w:rsidR="007264EE" w:rsidRPr="00C73A97" w:rsidP="002C5539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أ- ضعي علامة</w:t>
      </w:r>
      <w:r>
        <w:rPr>
          <w:rFonts w:asciiTheme="minorBidi" w:hAnsiTheme="minorBidi"/>
          <w:b/>
          <w:bCs/>
          <w:sz w:val="28"/>
          <w:szCs w:val="28"/>
          <w:rtl/>
        </w:rPr>
        <w:t>√</w:t>
      </w:r>
      <w:r>
        <w:rPr>
          <w:rFonts w:hint="cs"/>
          <w:b/>
          <w:bCs/>
          <w:sz w:val="28"/>
          <w:szCs w:val="28"/>
          <w:rtl/>
        </w:rPr>
        <w:t xml:space="preserve"> أمام العبارة الصحيحة و </w:t>
      </w:r>
      <w:r>
        <w:rPr>
          <w:rFonts w:asciiTheme="minorBidi" w:hAnsiTheme="minorBidi"/>
          <w:b/>
          <w:bCs/>
          <w:sz w:val="28"/>
          <w:szCs w:val="28"/>
          <w:rtl/>
        </w:rPr>
        <w:t>x</w:t>
      </w:r>
      <w:r>
        <w:rPr>
          <w:rFonts w:hint="cs"/>
          <w:b/>
          <w:bCs/>
          <w:sz w:val="28"/>
          <w:szCs w:val="28"/>
          <w:rtl/>
        </w:rPr>
        <w:t xml:space="preserve"> أمام العبارة الخاطئة:</w:t>
      </w:r>
    </w:p>
    <w:p w:rsidR="002C5539" w:rsidRPr="00C73A97" w:rsidP="002C5539">
      <w:pPr>
        <w:rPr>
          <w:b/>
          <w:bCs/>
          <w:sz w:val="28"/>
          <w:szCs w:val="28"/>
          <w:rtl/>
        </w:rPr>
      </w:pPr>
      <w:r w:rsidRPr="00C73A97">
        <w:rPr>
          <w:rFonts w:hint="cs"/>
          <w:b/>
          <w:bCs/>
          <w:sz w:val="28"/>
          <w:szCs w:val="28"/>
          <w:rtl/>
        </w:rPr>
        <w:t xml:space="preserve">1-تم تطوير جدران الحماية والتشفير لمكافحة الهجمات </w:t>
      </w:r>
      <w:r w:rsidRPr="00C73A97">
        <w:rPr>
          <w:rFonts w:hint="cs"/>
          <w:b/>
          <w:bCs/>
          <w:sz w:val="28"/>
          <w:szCs w:val="28"/>
          <w:rtl/>
        </w:rPr>
        <w:t>السيبرانية</w:t>
      </w:r>
      <w:r w:rsidRPr="00C73A97">
        <w:rPr>
          <w:rFonts w:hint="cs"/>
          <w:b/>
          <w:bCs/>
          <w:sz w:val="28"/>
          <w:szCs w:val="28"/>
          <w:rtl/>
        </w:rPr>
        <w:t xml:space="preserve"> المتزايدة(        )</w:t>
      </w:r>
    </w:p>
    <w:p w:rsidR="002C5539" w:rsidRPr="00C73A97" w:rsidP="002C5539">
      <w:pPr>
        <w:rPr>
          <w:b/>
          <w:bCs/>
          <w:sz w:val="28"/>
          <w:szCs w:val="28"/>
          <w:rtl/>
        </w:rPr>
      </w:pPr>
      <w:r w:rsidRPr="00C73A97">
        <w:rPr>
          <w:rFonts w:hint="cs"/>
          <w:b/>
          <w:bCs/>
          <w:sz w:val="28"/>
          <w:szCs w:val="28"/>
          <w:rtl/>
        </w:rPr>
        <w:t xml:space="preserve">2-يعد رئيس إدارة الأمن </w:t>
      </w:r>
      <w:r w:rsidRPr="00C73A97">
        <w:rPr>
          <w:rFonts w:hint="cs"/>
          <w:b/>
          <w:bCs/>
          <w:sz w:val="28"/>
          <w:szCs w:val="28"/>
          <w:rtl/>
        </w:rPr>
        <w:t>السيبراني</w:t>
      </w:r>
      <w:r w:rsidRPr="00C73A97">
        <w:rPr>
          <w:rFonts w:hint="cs"/>
          <w:b/>
          <w:bCs/>
          <w:sz w:val="28"/>
          <w:szCs w:val="28"/>
          <w:rtl/>
        </w:rPr>
        <w:t xml:space="preserve"> </w:t>
      </w:r>
      <w:r w:rsidRPr="00C73A97">
        <w:rPr>
          <w:b/>
          <w:bCs/>
          <w:sz w:val="28"/>
          <w:szCs w:val="28"/>
        </w:rPr>
        <w:t>CISO)</w:t>
      </w:r>
      <w:r w:rsidRPr="00C73A97">
        <w:rPr>
          <w:rFonts w:hint="cs"/>
          <w:b/>
          <w:bCs/>
          <w:sz w:val="28"/>
          <w:szCs w:val="28"/>
          <w:rtl/>
        </w:rPr>
        <w:t xml:space="preserve">) </w:t>
      </w:r>
      <w:r w:rsidRPr="00C73A97">
        <w:rPr>
          <w:rFonts w:hint="cs"/>
          <w:b/>
          <w:bCs/>
          <w:sz w:val="28"/>
          <w:szCs w:val="28"/>
          <w:rtl/>
        </w:rPr>
        <w:t>مسؤلا</w:t>
      </w:r>
      <w:r w:rsidRPr="00C73A97">
        <w:rPr>
          <w:rFonts w:hint="cs"/>
          <w:b/>
          <w:bCs/>
          <w:sz w:val="28"/>
          <w:szCs w:val="28"/>
          <w:rtl/>
        </w:rPr>
        <w:t xml:space="preserve"> تنفيذيا يشرف على برنامج الأمن </w:t>
      </w:r>
      <w:r w:rsidRPr="00C73A97">
        <w:rPr>
          <w:rFonts w:hint="cs"/>
          <w:b/>
          <w:bCs/>
          <w:sz w:val="28"/>
          <w:szCs w:val="28"/>
          <w:rtl/>
        </w:rPr>
        <w:t>السيبراني</w:t>
      </w:r>
      <w:r w:rsidRPr="00C73A97">
        <w:rPr>
          <w:rFonts w:hint="cs"/>
          <w:b/>
          <w:bCs/>
          <w:sz w:val="28"/>
          <w:szCs w:val="28"/>
          <w:rtl/>
        </w:rPr>
        <w:t xml:space="preserve"> لمؤسسة معينه(     )</w:t>
      </w:r>
    </w:p>
    <w:p w:rsidR="002C5539" w:rsidRPr="00C73A97" w:rsidP="002C5539">
      <w:pPr>
        <w:rPr>
          <w:b/>
          <w:bCs/>
          <w:sz w:val="28"/>
          <w:szCs w:val="28"/>
          <w:rtl/>
        </w:rPr>
      </w:pPr>
      <w:r w:rsidRPr="00C73A97">
        <w:rPr>
          <w:rFonts w:hint="cs"/>
          <w:b/>
          <w:bCs/>
          <w:sz w:val="28"/>
          <w:szCs w:val="28"/>
          <w:rtl/>
        </w:rPr>
        <w:t>3-تشير السلامة إلى التأكد من دقة البيانات وعدم التلاعب بها(        )</w:t>
      </w:r>
    </w:p>
    <w:p w:rsidR="002C5539" w:rsidRPr="00C73A97" w:rsidP="002C5539">
      <w:pPr>
        <w:rPr>
          <w:b/>
          <w:bCs/>
          <w:sz w:val="28"/>
          <w:szCs w:val="28"/>
          <w:rtl/>
        </w:rPr>
      </w:pPr>
      <w:r w:rsidRPr="00C73A97">
        <w:rPr>
          <w:rFonts w:hint="cs"/>
          <w:b/>
          <w:bCs/>
          <w:sz w:val="28"/>
          <w:szCs w:val="28"/>
          <w:rtl/>
        </w:rPr>
        <w:t>4-</w:t>
      </w:r>
      <w:r w:rsidRPr="00C73A97" w:rsidR="00D17D34">
        <w:rPr>
          <w:rFonts w:hint="cs"/>
          <w:b/>
          <w:bCs/>
          <w:sz w:val="28"/>
          <w:szCs w:val="28"/>
          <w:rtl/>
        </w:rPr>
        <w:t>حصان طروادة برنامج موثوق أو مفيد ينفذ إجراءات مفيدة في الخلفية (           )</w:t>
      </w:r>
    </w:p>
    <w:p w:rsidR="00D17D34" w:rsidRPr="00C73A97" w:rsidP="002C5539">
      <w:pPr>
        <w:rPr>
          <w:b/>
          <w:bCs/>
          <w:sz w:val="28"/>
          <w:szCs w:val="28"/>
          <w:rtl/>
        </w:rPr>
      </w:pPr>
      <w:r w:rsidRPr="00C73A97">
        <w:rPr>
          <w:rFonts w:hint="cs"/>
          <w:b/>
          <w:bCs/>
          <w:sz w:val="28"/>
          <w:szCs w:val="28"/>
          <w:rtl/>
        </w:rPr>
        <w:t>5-يجب أن يعمل القراصنة الأخلاقيون دائما باذن صريح من المؤسسة التي يختبرونها (             )</w:t>
      </w:r>
    </w:p>
    <w:p w:rsidR="002C5539" w:rsidRPr="00C73A97" w:rsidP="00C73A97">
      <w:pPr>
        <w:rPr>
          <w:b/>
          <w:bCs/>
          <w:sz w:val="28"/>
          <w:szCs w:val="28"/>
          <w:rtl/>
        </w:rPr>
      </w:pPr>
      <w:r w:rsidRPr="00C73A97">
        <w:rPr>
          <w:rFonts w:hint="cs"/>
          <w:b/>
          <w:bCs/>
          <w:sz w:val="28"/>
          <w:szCs w:val="28"/>
          <w:rtl/>
        </w:rPr>
        <w:t>6-هجمات التصيد المستهدف هي هجمات موزعة ذات مصادر متعددة تستهدف مجموعة كبيرة من الأشخاص(       )</w:t>
      </w:r>
    </w:p>
    <w:p w:rsidR="00057098" w:rsidRPr="00C73A97" w:rsidP="002C5539">
      <w:pPr>
        <w:rPr>
          <w:b/>
          <w:bCs/>
          <w:sz w:val="28"/>
          <w:szCs w:val="28"/>
          <w:rtl/>
        </w:rPr>
      </w:pPr>
      <w:r w:rsidRPr="00C73A97">
        <w:rPr>
          <w:rFonts w:hint="cs"/>
          <w:b/>
          <w:bCs/>
          <w:sz w:val="28"/>
          <w:szCs w:val="28"/>
          <w:rtl/>
        </w:rPr>
        <w:t>ب- ِ</w:t>
      </w:r>
      <w:r w:rsidRPr="00C73A97">
        <w:rPr>
          <w:rFonts w:hint="cs"/>
          <w:b/>
          <w:bCs/>
          <w:sz w:val="28"/>
          <w:szCs w:val="28"/>
          <w:rtl/>
        </w:rPr>
        <w:t>صلي:</w:t>
      </w:r>
    </w:p>
    <w:tbl>
      <w:tblPr>
        <w:tblStyle w:val="TableGrid"/>
        <w:bidiVisual/>
        <w:tblW w:w="10511" w:type="dxa"/>
        <w:tblLook w:val="04A0"/>
      </w:tblPr>
      <w:tblGrid>
        <w:gridCol w:w="473"/>
        <w:gridCol w:w="2387"/>
        <w:gridCol w:w="425"/>
        <w:gridCol w:w="7226"/>
      </w:tblGrid>
      <w:tr w:rsidTr="001C183E">
        <w:tblPrEx>
          <w:tblW w:w="10511" w:type="dxa"/>
          <w:tblLook w:val="04A0"/>
        </w:tblPrEx>
        <w:trPr>
          <w:trHeight w:val="396"/>
        </w:trPr>
        <w:tc>
          <w:tcPr>
            <w:tcW w:w="473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  <w:r w:rsidRPr="00C73A97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387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  <w:r w:rsidRPr="00C73A97">
              <w:rPr>
                <w:rFonts w:hint="cs"/>
                <w:b/>
                <w:bCs/>
                <w:sz w:val="28"/>
                <w:szCs w:val="28"/>
                <w:rtl/>
              </w:rPr>
              <w:t xml:space="preserve">مبادئ الأمن </w:t>
            </w:r>
            <w:r w:rsidRPr="00C73A97">
              <w:rPr>
                <w:rFonts w:hint="cs"/>
                <w:b/>
                <w:bCs/>
                <w:sz w:val="28"/>
                <w:szCs w:val="28"/>
                <w:rtl/>
              </w:rPr>
              <w:t>السيبراني</w:t>
            </w:r>
          </w:p>
        </w:tc>
        <w:tc>
          <w:tcPr>
            <w:tcW w:w="425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6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مراقبة وتحليل أنشطة الفرد عبر الانترنت</w:t>
            </w:r>
            <w:r w:rsidR="004146C7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1C183E">
        <w:tblPrEx>
          <w:tblW w:w="10511" w:type="dxa"/>
          <w:tblLook w:val="04A0"/>
        </w:tblPrEx>
        <w:trPr>
          <w:trHeight w:val="325"/>
        </w:trPr>
        <w:tc>
          <w:tcPr>
            <w:tcW w:w="473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  <w:r w:rsidRPr="00C73A97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387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  <w:r w:rsidRPr="00C73A97">
              <w:rPr>
                <w:rFonts w:hint="cs"/>
                <w:b/>
                <w:bCs/>
                <w:sz w:val="28"/>
                <w:szCs w:val="28"/>
                <w:rtl/>
              </w:rPr>
              <w:t xml:space="preserve">مخاطر الأمن </w:t>
            </w:r>
            <w:r w:rsidRPr="00C73A97">
              <w:rPr>
                <w:rFonts w:hint="cs"/>
                <w:b/>
                <w:bCs/>
                <w:sz w:val="28"/>
                <w:szCs w:val="28"/>
                <w:rtl/>
              </w:rPr>
              <w:t>السيبراني</w:t>
            </w:r>
          </w:p>
        </w:tc>
        <w:tc>
          <w:tcPr>
            <w:tcW w:w="425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6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أي ظرف أو حدث قد يؤثر سلبا على العمليات أو الأصول أو الأفراد</w:t>
            </w:r>
            <w:r w:rsidR="004146C7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1C183E">
        <w:tblPrEx>
          <w:tblW w:w="10511" w:type="dxa"/>
          <w:tblLook w:val="04A0"/>
        </w:tblPrEx>
        <w:trPr>
          <w:trHeight w:val="315"/>
        </w:trPr>
        <w:tc>
          <w:tcPr>
            <w:tcW w:w="473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  <w:r w:rsidRPr="00C73A97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387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  <w:r w:rsidRPr="00C73A97">
              <w:rPr>
                <w:rFonts w:hint="cs"/>
                <w:b/>
                <w:bCs/>
                <w:sz w:val="28"/>
                <w:szCs w:val="28"/>
                <w:rtl/>
              </w:rPr>
              <w:t xml:space="preserve">أصول الأمن </w:t>
            </w:r>
            <w:r w:rsidRPr="00C73A97">
              <w:rPr>
                <w:rFonts w:hint="cs"/>
                <w:b/>
                <w:bCs/>
                <w:sz w:val="28"/>
                <w:szCs w:val="28"/>
                <w:rtl/>
              </w:rPr>
              <w:t>السيبراني</w:t>
            </w:r>
          </w:p>
        </w:tc>
        <w:tc>
          <w:tcPr>
            <w:tcW w:w="425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6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نقاط ضعف في نظام حاسب أو شبكة أو تطبيق يمكن استغلالها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>لاحداث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ضرر</w:t>
            </w:r>
            <w:r w:rsidR="004146C7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1C183E">
        <w:tblPrEx>
          <w:tblW w:w="10511" w:type="dxa"/>
          <w:tblLook w:val="04A0"/>
        </w:tblPrEx>
        <w:trPr>
          <w:trHeight w:val="315"/>
        </w:trPr>
        <w:tc>
          <w:tcPr>
            <w:tcW w:w="473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  <w:r w:rsidRPr="00C73A97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387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  <w:r w:rsidRPr="00C73A97">
              <w:rPr>
                <w:rFonts w:hint="cs"/>
                <w:b/>
                <w:bCs/>
                <w:sz w:val="28"/>
                <w:szCs w:val="28"/>
                <w:rtl/>
              </w:rPr>
              <w:t xml:space="preserve">ثغرات الأمن </w:t>
            </w:r>
            <w:r w:rsidRPr="00C73A97">
              <w:rPr>
                <w:rFonts w:hint="cs"/>
                <w:b/>
                <w:bCs/>
                <w:sz w:val="28"/>
                <w:szCs w:val="28"/>
                <w:rtl/>
              </w:rPr>
              <w:t>السيبراني</w:t>
            </w:r>
          </w:p>
        </w:tc>
        <w:tc>
          <w:tcPr>
            <w:tcW w:w="425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6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أي شيء ذو قيمة لفرد أو مؤسسة أو دولة</w:t>
            </w:r>
            <w:r w:rsidR="004146C7">
              <w:rPr>
                <w:rFonts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Tr="001C183E">
        <w:tblPrEx>
          <w:tblW w:w="10511" w:type="dxa"/>
          <w:tblLook w:val="04A0"/>
        </w:tblPrEx>
        <w:trPr>
          <w:trHeight w:val="315"/>
        </w:trPr>
        <w:tc>
          <w:tcPr>
            <w:tcW w:w="473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  <w:r w:rsidRPr="00C73A97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387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تتبع السلوك</w:t>
            </w:r>
          </w:p>
        </w:tc>
        <w:tc>
          <w:tcPr>
            <w:tcW w:w="425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6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فقدان السرية أو السلامة أو توافر المعلومات أو البيانات.</w:t>
            </w:r>
          </w:p>
        </w:tc>
      </w:tr>
      <w:tr w:rsidTr="001C183E">
        <w:tblPrEx>
          <w:tblW w:w="10511" w:type="dxa"/>
          <w:tblLook w:val="04A0"/>
        </w:tblPrEx>
        <w:trPr>
          <w:trHeight w:val="315"/>
        </w:trPr>
        <w:tc>
          <w:tcPr>
            <w:tcW w:w="473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  <w:r w:rsidRPr="00C73A97"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387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  <w:r w:rsidRPr="001C183E">
              <w:rPr>
                <w:rFonts w:hint="cs"/>
                <w:b/>
                <w:bCs/>
                <w:sz w:val="24"/>
                <w:szCs w:val="24"/>
                <w:rtl/>
              </w:rPr>
              <w:t xml:space="preserve">تهديدات الأمن </w:t>
            </w:r>
            <w:r w:rsidRPr="001C183E">
              <w:rPr>
                <w:rFonts w:hint="cs"/>
                <w:b/>
                <w:bCs/>
                <w:sz w:val="24"/>
                <w:szCs w:val="24"/>
                <w:rtl/>
              </w:rPr>
              <w:t>السيبراني</w:t>
            </w:r>
          </w:p>
        </w:tc>
        <w:tc>
          <w:tcPr>
            <w:tcW w:w="425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6" w:type="dxa"/>
          </w:tcPr>
          <w:p w:rsidR="00057098" w:rsidRPr="00C73A97">
            <w:pPr>
              <w:rPr>
                <w:b/>
                <w:bCs/>
                <w:sz w:val="28"/>
                <w:szCs w:val="28"/>
                <w:rtl/>
              </w:rPr>
            </w:pPr>
            <w:r w:rsidRPr="00C73A97">
              <w:rPr>
                <w:rFonts w:hint="cs"/>
                <w:b/>
                <w:bCs/>
                <w:sz w:val="28"/>
                <w:szCs w:val="28"/>
                <w:rtl/>
              </w:rPr>
              <w:t>السرية, السلامة ,التوافر.</w:t>
            </w:r>
          </w:p>
        </w:tc>
      </w:tr>
    </w:tbl>
    <w:p w:rsidR="002C5539" w:rsidRPr="00C73A97">
      <w:pPr>
        <w:rPr>
          <w:b/>
          <w:bCs/>
          <w:sz w:val="28"/>
          <w:szCs w:val="28"/>
          <w:rtl/>
        </w:rPr>
      </w:pPr>
    </w:p>
    <w:p w:rsidR="007264EE" w:rsidP="007264EE">
      <w:pPr>
        <w:rPr>
          <w:b/>
          <w:bCs/>
          <w:sz w:val="28"/>
          <w:szCs w:val="28"/>
          <w:rtl/>
        </w:rPr>
      </w:pPr>
      <w:r w:rsidRPr="00C73A97">
        <w:rPr>
          <w:rFonts w:hint="cs"/>
          <w:b/>
          <w:bCs/>
          <w:sz w:val="28"/>
          <w:szCs w:val="28"/>
          <w:rtl/>
        </w:rPr>
        <w:t>السؤال الثاني:</w:t>
      </w:r>
    </w:p>
    <w:p w:rsidR="002C5539" w:rsidRPr="00C73A97" w:rsidP="007264EE">
      <w:pPr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اذكري أربعة من</w:t>
      </w:r>
      <w:r w:rsidRPr="00C73A97" w:rsidR="00D17D34">
        <w:rPr>
          <w:rFonts w:hint="cs"/>
          <w:b/>
          <w:bCs/>
          <w:sz w:val="28"/>
          <w:szCs w:val="28"/>
          <w:rtl/>
        </w:rPr>
        <w:t xml:space="preserve"> أنواع الجهات المسؤولة عن الهجمات </w:t>
      </w:r>
      <w:r w:rsidRPr="00C73A97" w:rsidR="00D17D34">
        <w:rPr>
          <w:rFonts w:hint="cs"/>
          <w:b/>
          <w:bCs/>
          <w:sz w:val="28"/>
          <w:szCs w:val="28"/>
          <w:rtl/>
        </w:rPr>
        <w:t>السيبرانية</w:t>
      </w:r>
      <w:r w:rsidRPr="00C73A97" w:rsidR="00D17D34">
        <w:rPr>
          <w:rFonts w:hint="cs"/>
          <w:b/>
          <w:bCs/>
          <w:sz w:val="28"/>
          <w:szCs w:val="28"/>
          <w:rtl/>
        </w:rPr>
        <w:t>؟</w:t>
      </w:r>
    </w:p>
    <w:p w:rsidR="00D17D34" w:rsidRPr="00C73A97">
      <w:pPr>
        <w:rPr>
          <w:b/>
          <w:bCs/>
          <w:sz w:val="28"/>
          <w:szCs w:val="28"/>
          <w:rtl/>
        </w:rPr>
      </w:pPr>
      <w:r w:rsidRPr="00C73A97">
        <w:rPr>
          <w:rFonts w:hint="cs"/>
          <w:b/>
          <w:bCs/>
          <w:sz w:val="28"/>
          <w:szCs w:val="28"/>
          <w:rtl/>
        </w:rPr>
        <w:t>1-..............................................................</w:t>
      </w:r>
      <w:r w:rsidR="007264EE">
        <w:rPr>
          <w:rFonts w:hint="cs"/>
          <w:b/>
          <w:bCs/>
          <w:sz w:val="28"/>
          <w:szCs w:val="28"/>
          <w:rtl/>
        </w:rPr>
        <w:t>3-............................................................</w:t>
      </w:r>
    </w:p>
    <w:p w:rsidR="00D17D34" w:rsidRPr="00C73A97">
      <w:pPr>
        <w:rPr>
          <w:b/>
          <w:bCs/>
          <w:sz w:val="28"/>
          <w:szCs w:val="28"/>
          <w:rtl/>
        </w:rPr>
      </w:pPr>
      <w:r w:rsidRPr="00C73A97">
        <w:rPr>
          <w:rFonts w:hint="cs"/>
          <w:b/>
          <w:bCs/>
          <w:sz w:val="28"/>
          <w:szCs w:val="28"/>
          <w:rtl/>
        </w:rPr>
        <w:t>2-..............................................................</w:t>
      </w:r>
      <w:r w:rsidR="007264EE">
        <w:rPr>
          <w:rFonts w:hint="cs"/>
          <w:b/>
          <w:bCs/>
          <w:sz w:val="28"/>
          <w:szCs w:val="28"/>
          <w:rtl/>
        </w:rPr>
        <w:t>4-............................................................</w:t>
      </w:r>
    </w:p>
    <w:p w:rsidR="00D17D34" w:rsidRPr="00C73A97">
      <w:pPr>
        <w:rPr>
          <w:b/>
          <w:bCs/>
          <w:sz w:val="28"/>
          <w:szCs w:val="28"/>
          <w:rtl/>
        </w:rPr>
      </w:pPr>
    </w:p>
    <w:p w:rsidR="00D17D34" w:rsidRPr="00C73A97">
      <w:pPr>
        <w:rPr>
          <w:b/>
          <w:bCs/>
          <w:sz w:val="28"/>
          <w:szCs w:val="28"/>
          <w:rtl/>
        </w:rPr>
      </w:pPr>
      <w:r w:rsidRPr="00C73A97">
        <w:rPr>
          <w:rFonts w:hint="cs"/>
          <w:b/>
          <w:bCs/>
          <w:sz w:val="28"/>
          <w:szCs w:val="28"/>
          <w:rtl/>
        </w:rPr>
        <w:t>عددي اثنين من طرق مهاجمة إدارة الهوية</w:t>
      </w:r>
      <w:r w:rsidR="004146C7">
        <w:rPr>
          <w:rFonts w:hint="cs"/>
          <w:b/>
          <w:bCs/>
          <w:sz w:val="28"/>
          <w:szCs w:val="28"/>
          <w:rtl/>
        </w:rPr>
        <w:t xml:space="preserve"> والوصول.</w:t>
      </w:r>
    </w:p>
    <w:p w:rsidR="00C73A97" w:rsidRPr="00C73A97">
      <w:pPr>
        <w:rPr>
          <w:b/>
          <w:bCs/>
          <w:sz w:val="28"/>
          <w:szCs w:val="28"/>
          <w:rtl/>
        </w:rPr>
      </w:pPr>
      <w:r w:rsidRPr="00C73A97">
        <w:rPr>
          <w:rFonts w:hint="cs"/>
          <w:b/>
          <w:bCs/>
          <w:sz w:val="28"/>
          <w:szCs w:val="28"/>
          <w:rtl/>
        </w:rPr>
        <w:t>1-.............................................................</w:t>
      </w:r>
    </w:p>
    <w:p w:rsidR="00C73A97" w:rsidRPr="00C73A97">
      <w:pPr>
        <w:rPr>
          <w:b/>
          <w:bCs/>
          <w:sz w:val="28"/>
          <w:szCs w:val="28"/>
          <w:rtl/>
        </w:rPr>
      </w:pPr>
      <w:r w:rsidRPr="00C73A97">
        <w:rPr>
          <w:rFonts w:hint="cs"/>
          <w:b/>
          <w:bCs/>
          <w:sz w:val="28"/>
          <w:szCs w:val="28"/>
          <w:rtl/>
        </w:rPr>
        <w:t>2-......................................................</w:t>
      </w:r>
      <w:r>
        <w:rPr>
          <w:rFonts w:hint="cs"/>
          <w:b/>
          <w:bCs/>
          <w:sz w:val="28"/>
          <w:szCs w:val="28"/>
          <w:rtl/>
        </w:rPr>
        <w:t>.</w:t>
      </w:r>
      <w:r w:rsidRPr="00C73A97">
        <w:rPr>
          <w:rFonts w:hint="cs"/>
          <w:b/>
          <w:bCs/>
          <w:sz w:val="28"/>
          <w:szCs w:val="28"/>
          <w:rtl/>
        </w:rPr>
        <w:t>......</w:t>
      </w:r>
    </w:p>
    <w:p w:rsidR="00C73A97" w:rsidRPr="00C73A97" w:rsidP="00C73A97">
      <w:pPr>
        <w:rPr>
          <w:b/>
          <w:bCs/>
          <w:sz w:val="28"/>
          <w:szCs w:val="28"/>
          <w:rtl/>
        </w:rPr>
      </w:pPr>
    </w:p>
    <w:p w:rsidR="00057098" w:rsidRPr="00573F7F" w:rsidP="00573F7F">
      <w:pPr>
        <w:rPr>
          <w:b/>
          <w:bCs/>
          <w:sz w:val="28"/>
          <w:szCs w:val="28"/>
        </w:rPr>
        <w:sectPr w:rsidSect="002C5539">
          <w:pgSz w:w="11906" w:h="16838"/>
          <w:pgMar w:top="720" w:right="720" w:bottom="720" w:left="720" w:header="708" w:footer="708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cols w:space="708"/>
          <w:bidi/>
          <w:rtlGutter/>
          <w:docGrid w:linePitch="360"/>
        </w:sectPr>
      </w:pPr>
      <w:r w:rsidRPr="00C73A97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                                     انتهت الأسئلة</w:t>
      </w:r>
      <w:r w:rsidRPr="00C73A97" w:rsidR="004146C7">
        <w:rPr>
          <w:rFonts w:hint="cs"/>
          <w:b/>
          <w:bCs/>
          <w:sz w:val="28"/>
          <w:szCs w:val="28"/>
          <w:rtl/>
        </w:rPr>
        <w:t xml:space="preserve">   </w:t>
      </w:r>
    </w:p>
    <w:p w:rsidR="00FC3FDA" w:rsidP="00C84A7A" w14:paraId="19FD022F" w14:textId="1623569C">
      <w:pPr>
        <w:tabs>
          <w:tab w:val="left" w:pos="2984"/>
        </w:tabs>
        <w:bidi/>
        <w:spacing w:after="0" w:line="276" w:lineRule="auto"/>
        <w:rPr>
          <w:rFonts w:ascii="Arial" w:eastAsia="Calibri" w:hAnsi="Arial" w:cs="Arial" w:hint="cs"/>
          <w:b/>
          <w:bCs/>
          <w:sz w:val="28"/>
          <w:szCs w:val="28"/>
          <w:u w:val="single"/>
          <w:rtl/>
          <w:lang w:val="en-US" w:eastAsia="en-US" w:bidi="ar-SA"/>
        </w:rPr>
      </w:pPr>
    </w:p>
    <w:tbl>
      <w:tblPr>
        <w:tblStyle w:val="TableGrid0"/>
        <w:tblpPr w:leftFromText="180" w:rightFromText="180" w:vertAnchor="text" w:horzAnchor="margin" w:tblpXSpec="center" w:tblpY="102"/>
        <w:bidiVisual/>
        <w:tblW w:w="11047" w:type="dxa"/>
        <w:tblLook w:val="04A0"/>
      </w:tblPr>
      <w:tblGrid>
        <w:gridCol w:w="285"/>
        <w:gridCol w:w="10190"/>
        <w:gridCol w:w="572"/>
      </w:tblGrid>
      <w:tr w14:paraId="0D41317B" w14:textId="77777777" w:rsidTr="00C73B30">
        <w:tblPrEx>
          <w:tblW w:w="11047" w:type="dxa"/>
          <w:tblLook w:val="04A0"/>
        </w:tblPrEx>
        <w:trPr>
          <w:trHeight w:val="272"/>
        </w:trPr>
        <w:tc>
          <w:tcPr>
            <w:tcW w:w="11047" w:type="dxa"/>
            <w:gridSpan w:val="3"/>
          </w:tcPr>
          <w:p w:rsidR="00884116" w:rsidRPr="008B209D" w:rsidP="00FA24C0" w14:paraId="2F593B35" w14:textId="56750769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C84A7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السؤال الأول:</w:t>
            </w:r>
            <w:r>
              <w:rPr>
                <w:rFonts w:ascii="Sakkal Majalla" w:hAnsi="Sakkal Majalla" w:eastAsiaTheme="minorHAnsi" w:cs="Sakkal Majalla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>ضعي كلمة ( صح ) امام الإجابة الصحيحة وكلمة ( خطا ) امام الإجابة الخاطئة</w:t>
            </w:r>
            <w:r>
              <w:rPr>
                <w:rFonts w:ascii="Sakkal Majalla" w:hAnsi="Sakkal Majalla" w:eastAsiaTheme="minorHAnsi" w:cs="Sakkal Majalla" w:hint="cs"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45B3A4DB" w14:textId="77777777" w:rsidTr="00FA24C0">
        <w:tblPrEx>
          <w:tblW w:w="11047" w:type="dxa"/>
          <w:tblLook w:val="04A0"/>
        </w:tblPrEx>
        <w:tc>
          <w:tcPr>
            <w:tcW w:w="285" w:type="dxa"/>
          </w:tcPr>
          <w:p w:rsidR="00884116" w:rsidRPr="008B209D" w:rsidP="00884116" w14:paraId="1913EB44" w14:textId="77777777">
            <w:pPr>
              <w:pStyle w:val="ListParagraph"/>
              <w:numPr>
                <w:ilvl w:val="0"/>
                <w:numId w:val="1"/>
              </w:numPr>
              <w:bidi/>
              <w:ind w:left="0" w:firstLine="0"/>
              <w:contextualSpacing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0190" w:type="dxa"/>
          </w:tcPr>
          <w:p w:rsidR="00884116" w:rsidRPr="008B209D" w:rsidP="00FA24C0" w14:paraId="2C35504B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يرجع تاريخ الأمن السيبراني إلى الثمانينات من القرن العشرين. </w:t>
            </w:r>
          </w:p>
        </w:tc>
        <w:tc>
          <w:tcPr>
            <w:tcW w:w="572" w:type="dxa"/>
          </w:tcPr>
          <w:p w:rsidR="00884116" w:rsidRPr="008B209D" w:rsidP="00FA24C0" w14:paraId="145616C1" w14:textId="6E9C48E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5B152D7" w14:textId="77777777" w:rsidTr="00FA24C0">
        <w:tblPrEx>
          <w:tblW w:w="11047" w:type="dxa"/>
          <w:tblLook w:val="04A0"/>
        </w:tblPrEx>
        <w:tc>
          <w:tcPr>
            <w:tcW w:w="285" w:type="dxa"/>
          </w:tcPr>
          <w:p w:rsidR="00884116" w:rsidRPr="008B209D" w:rsidP="00884116" w14:paraId="17C84EFC" w14:textId="77777777">
            <w:pPr>
              <w:pStyle w:val="ListParagraph"/>
              <w:numPr>
                <w:ilvl w:val="0"/>
                <w:numId w:val="1"/>
              </w:numPr>
              <w:bidi/>
              <w:ind w:left="0" w:firstLine="0"/>
              <w:contextualSpacing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0190" w:type="dxa"/>
          </w:tcPr>
          <w:p w:rsidR="00884116" w:rsidRPr="008B209D" w:rsidP="00FA24C0" w14:paraId="7A8AE2D3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مثلث أمن المعلومات  هو نموذج مستخدم على نطاق واسع لتصميم سياسات وممارسات الأمن السيبراني وتنفيذها.  </w:t>
            </w:r>
          </w:p>
        </w:tc>
        <w:tc>
          <w:tcPr>
            <w:tcW w:w="572" w:type="dxa"/>
          </w:tcPr>
          <w:p w:rsidR="00884116" w:rsidRPr="008B209D" w:rsidP="00FA24C0" w14:paraId="3D2CAB38" w14:textId="7CA4DCC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54B3226" w14:textId="77777777" w:rsidTr="00FA24C0">
        <w:tblPrEx>
          <w:tblW w:w="11047" w:type="dxa"/>
          <w:tblLook w:val="04A0"/>
        </w:tblPrEx>
        <w:tc>
          <w:tcPr>
            <w:tcW w:w="285" w:type="dxa"/>
          </w:tcPr>
          <w:p w:rsidR="00884116" w:rsidRPr="008B209D" w:rsidP="00884116" w14:paraId="2EC3F798" w14:textId="77777777">
            <w:pPr>
              <w:pStyle w:val="ListParagraph"/>
              <w:numPr>
                <w:ilvl w:val="0"/>
                <w:numId w:val="1"/>
              </w:numPr>
              <w:bidi/>
              <w:ind w:left="0" w:firstLine="0"/>
              <w:contextualSpacing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0190" w:type="dxa"/>
          </w:tcPr>
          <w:p w:rsidR="00884116" w:rsidRPr="008B209D" w:rsidP="00FA24C0" w14:paraId="2EFE54DE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التوقيع الأمني هو أحد أنواع التوقيع الإلكتروني يستخدم خوارزميات رياضية للتحقق من صحة رسالة أو مستند أو معاملة وسلامتها. </w:t>
            </w:r>
          </w:p>
        </w:tc>
        <w:tc>
          <w:tcPr>
            <w:tcW w:w="572" w:type="dxa"/>
          </w:tcPr>
          <w:p w:rsidR="00884116" w:rsidRPr="008B209D" w:rsidP="00FA24C0" w14:paraId="6E0A8989" w14:textId="5BB737BA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10C57717" w14:textId="77777777" w:rsidTr="00FA24C0">
        <w:tblPrEx>
          <w:tblW w:w="11047" w:type="dxa"/>
          <w:tblLook w:val="04A0"/>
        </w:tblPrEx>
        <w:tc>
          <w:tcPr>
            <w:tcW w:w="285" w:type="dxa"/>
          </w:tcPr>
          <w:p w:rsidR="00884116" w:rsidRPr="008B209D" w:rsidP="00884116" w14:paraId="50CFAC80" w14:textId="77777777">
            <w:pPr>
              <w:pStyle w:val="ListParagraph"/>
              <w:numPr>
                <w:ilvl w:val="0"/>
                <w:numId w:val="1"/>
              </w:numPr>
              <w:bidi/>
              <w:ind w:left="0" w:firstLine="0"/>
              <w:contextualSpacing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0190" w:type="dxa"/>
          </w:tcPr>
          <w:p w:rsidR="00884116" w:rsidRPr="008B209D" w:rsidP="00FA24C0" w14:paraId="4A199C64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>أصبحت المملكة العربية السعودية من أهم الدول الرائدة على مستوى العالم في مجال الأمن السيبراني، فهي</w:t>
            </w:r>
            <w:r w:rsidRPr="008B209D">
              <w:rPr>
                <w:rFonts w:ascii="Arial" w:hAnsi="Arial" w:eastAsiaTheme="minorHAnsi" w:hint="cs"/>
                <w:sz w:val="28"/>
                <w:szCs w:val="28"/>
                <w:rtl/>
                <w:lang w:val="en-US" w:eastAsia="en-US" w:bidi="ar-SA"/>
              </w:rPr>
              <w:t> </w:t>
            </w:r>
            <w:r w:rsidRPr="008B209D">
              <w:rPr>
                <w:rFonts w:ascii="Sakkal Majalla" w:hAnsi="Sakkal Majalla" w:eastAsiaTheme="minorHAnsi" w:cs="Sakkal Majalla" w:hint="cs"/>
                <w:sz w:val="28"/>
                <w:szCs w:val="28"/>
                <w:rtl/>
                <w:lang w:val="en-US" w:eastAsia="en-US" w:bidi="ar-SA"/>
              </w:rPr>
              <w:t>تحتل</w:t>
            </w:r>
            <w:r w:rsidRPr="008B209D">
              <w:rPr>
                <w:rFonts w:ascii="Arial" w:hAnsi="Arial" w:eastAsiaTheme="minorHAnsi" w:hint="cs"/>
                <w:sz w:val="28"/>
                <w:szCs w:val="28"/>
                <w:rtl/>
                <w:lang w:val="en-US" w:eastAsia="en-US" w:bidi="ar-SA"/>
              </w:rPr>
              <w:t> </w:t>
            </w:r>
            <w:r w:rsidRPr="008B209D">
              <w:rPr>
                <w:rFonts w:ascii="Sakkal Majalla" w:hAnsi="Sakkal Majalla" w:eastAsiaTheme="minorHAnsi" w:cs="Sakkal Majalla" w:hint="cs"/>
                <w:sz w:val="28"/>
                <w:szCs w:val="28"/>
                <w:rtl/>
                <w:lang w:val="en-US" w:eastAsia="en-US" w:bidi="ar-SA"/>
              </w:rPr>
              <w:t>المرتبة</w:t>
            </w: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B209D">
              <w:rPr>
                <w:rFonts w:ascii="Sakkal Majalla" w:hAnsi="Sakkal Majalla" w:eastAsiaTheme="minorHAnsi" w:cs="Sakkal Majalla" w:hint="cs"/>
                <w:sz w:val="28"/>
                <w:szCs w:val="28"/>
                <w:rtl/>
                <w:lang w:val="en-US" w:eastAsia="en-US" w:bidi="ar-SA"/>
              </w:rPr>
              <w:t>الثانية</w:t>
            </w: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B209D">
              <w:rPr>
                <w:rFonts w:ascii="Sakkal Majalla" w:hAnsi="Sakkal Majalla" w:eastAsiaTheme="minorHAnsi" w:cs="Sakkal Majalla" w:hint="cs"/>
                <w:sz w:val="28"/>
                <w:szCs w:val="28"/>
                <w:rtl/>
                <w:lang w:val="en-US" w:eastAsia="en-US" w:bidi="ar-SA"/>
              </w:rPr>
              <w:t>في</w:t>
            </w: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B209D">
              <w:rPr>
                <w:rFonts w:ascii="Sakkal Majalla" w:hAnsi="Sakkal Majalla" w:eastAsiaTheme="minorHAnsi" w:cs="Sakkal Majalla" w:hint="cs"/>
                <w:sz w:val="28"/>
                <w:szCs w:val="28"/>
                <w:rtl/>
                <w:lang w:val="en-US" w:eastAsia="en-US" w:bidi="ar-SA"/>
              </w:rPr>
              <w:t>المؤشر</w:t>
            </w: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B209D">
              <w:rPr>
                <w:rFonts w:ascii="Sakkal Majalla" w:hAnsi="Sakkal Majalla" w:eastAsiaTheme="minorHAnsi" w:cs="Sakkal Majalla" w:hint="cs"/>
                <w:sz w:val="28"/>
                <w:szCs w:val="28"/>
                <w:rtl/>
                <w:lang w:val="en-US" w:eastAsia="en-US" w:bidi="ar-SA"/>
              </w:rPr>
              <w:t>العالمي</w:t>
            </w: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B209D">
              <w:rPr>
                <w:rFonts w:ascii="Sakkal Majalla" w:hAnsi="Sakkal Majalla" w:eastAsiaTheme="minorHAnsi" w:cs="Sakkal Majalla" w:hint="cs"/>
                <w:sz w:val="28"/>
                <w:szCs w:val="28"/>
                <w:rtl/>
                <w:lang w:val="en-US" w:eastAsia="en-US" w:bidi="ar-SA"/>
              </w:rPr>
              <w:t>للأمن</w:t>
            </w: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B209D">
              <w:rPr>
                <w:rFonts w:ascii="Sakkal Majalla" w:hAnsi="Sakkal Majalla" w:eastAsiaTheme="minorHAnsi" w:cs="Sakkal Majalla" w:hint="cs"/>
                <w:sz w:val="28"/>
                <w:szCs w:val="28"/>
                <w:rtl/>
                <w:lang w:val="en-US" w:eastAsia="en-US" w:bidi="ar-SA"/>
              </w:rPr>
              <w:t>السيبراني</w:t>
            </w: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. </w:t>
            </w:r>
          </w:p>
        </w:tc>
        <w:tc>
          <w:tcPr>
            <w:tcW w:w="572" w:type="dxa"/>
          </w:tcPr>
          <w:p w:rsidR="00884116" w:rsidRPr="008B209D" w:rsidP="00FA24C0" w14:paraId="539185C3" w14:textId="1EE1CEA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0E0FAD54" w14:textId="77777777" w:rsidTr="00FA24C0">
        <w:tblPrEx>
          <w:tblW w:w="11047" w:type="dxa"/>
          <w:tblLook w:val="04A0"/>
        </w:tblPrEx>
        <w:tc>
          <w:tcPr>
            <w:tcW w:w="285" w:type="dxa"/>
          </w:tcPr>
          <w:p w:rsidR="00884116" w:rsidRPr="008B209D" w:rsidP="00884116" w14:paraId="02765A64" w14:textId="77777777">
            <w:pPr>
              <w:pStyle w:val="ListParagraph"/>
              <w:numPr>
                <w:ilvl w:val="0"/>
                <w:numId w:val="1"/>
              </w:numPr>
              <w:bidi/>
              <w:ind w:left="0" w:firstLine="0"/>
              <w:contextualSpacing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0190" w:type="dxa"/>
          </w:tcPr>
          <w:p w:rsidR="00884116" w:rsidRPr="008B209D" w:rsidP="00FA24C0" w14:paraId="1176682D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>النوع الأكثر شيوعًا من الهجمات السيبرانية يتم تنفيذه عن طريق زرع برمجيات ضارة (</w:t>
            </w: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lang w:val="en-US" w:eastAsia="en-US" w:bidi="ar-SA"/>
              </w:rPr>
              <w:t>Malware</w:t>
            </w: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) </w:t>
            </w:r>
          </w:p>
        </w:tc>
        <w:tc>
          <w:tcPr>
            <w:tcW w:w="572" w:type="dxa"/>
          </w:tcPr>
          <w:p w:rsidR="00884116" w:rsidRPr="008B209D" w:rsidP="00FA24C0" w14:paraId="06874285" w14:textId="57C1048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58A608C6" w14:textId="77777777" w:rsidTr="00FA24C0">
        <w:tblPrEx>
          <w:tblW w:w="11047" w:type="dxa"/>
          <w:tblLook w:val="04A0"/>
        </w:tblPrEx>
        <w:tc>
          <w:tcPr>
            <w:tcW w:w="285" w:type="dxa"/>
          </w:tcPr>
          <w:p w:rsidR="00884116" w:rsidRPr="008B209D" w:rsidP="00884116" w14:paraId="0A792E29" w14:textId="77777777">
            <w:pPr>
              <w:pStyle w:val="ListParagraph"/>
              <w:numPr>
                <w:ilvl w:val="0"/>
                <w:numId w:val="1"/>
              </w:numPr>
              <w:bidi/>
              <w:ind w:left="0" w:firstLine="0"/>
              <w:contextualSpacing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0190" w:type="dxa"/>
          </w:tcPr>
          <w:p w:rsidR="00884116" w:rsidRPr="008B209D" w:rsidP="00FA24C0" w14:paraId="65EC88AC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الديدان هي جزء من تعليمات برمجية ترتبط ببرنامج أو بملف آخر، ويتم تنفيذه عند تشغيل هذا البرنامج أو الملف. </w:t>
            </w:r>
          </w:p>
        </w:tc>
        <w:tc>
          <w:tcPr>
            <w:tcW w:w="572" w:type="dxa"/>
          </w:tcPr>
          <w:p w:rsidR="00884116" w:rsidRPr="008B209D" w:rsidP="00FA24C0" w14:paraId="3E442E03" w14:textId="22D87E0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74CEF3BA" w14:textId="77777777" w:rsidTr="00FA24C0">
        <w:tblPrEx>
          <w:tblW w:w="11047" w:type="dxa"/>
          <w:tblLook w:val="04A0"/>
        </w:tblPrEx>
        <w:tc>
          <w:tcPr>
            <w:tcW w:w="285" w:type="dxa"/>
          </w:tcPr>
          <w:p w:rsidR="00884116" w:rsidRPr="008B209D" w:rsidP="00884116" w14:paraId="74AB6C0B" w14:textId="77777777">
            <w:pPr>
              <w:pStyle w:val="ListParagraph"/>
              <w:numPr>
                <w:ilvl w:val="0"/>
                <w:numId w:val="1"/>
              </w:numPr>
              <w:bidi/>
              <w:ind w:left="0" w:firstLine="0"/>
              <w:contextualSpacing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0190" w:type="dxa"/>
          </w:tcPr>
          <w:p w:rsidR="00884116" w:rsidRPr="008B209D" w:rsidP="00FA24C0" w14:paraId="6F5CD336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تثير المدة والطريقة التي يتم بها تخزين البيانات الشخصية المخاوف، خاصة إذا كانت البيانات المخزَّنة غير محمية بشكل كافٍ. </w:t>
            </w:r>
          </w:p>
        </w:tc>
        <w:tc>
          <w:tcPr>
            <w:tcW w:w="572" w:type="dxa"/>
          </w:tcPr>
          <w:p w:rsidR="00884116" w:rsidRPr="008B209D" w:rsidP="00FA24C0" w14:paraId="571FAA23" w14:textId="6668709E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</w:tr>
      <w:tr w14:paraId="2F8B5E65" w14:textId="77777777" w:rsidTr="00FA24C0">
        <w:tblPrEx>
          <w:tblW w:w="11047" w:type="dxa"/>
          <w:tblLook w:val="04A0"/>
        </w:tblPrEx>
        <w:tc>
          <w:tcPr>
            <w:tcW w:w="285" w:type="dxa"/>
          </w:tcPr>
          <w:p w:rsidR="00884116" w:rsidRPr="008B209D" w:rsidP="00884116" w14:paraId="42691FCE" w14:textId="77777777">
            <w:pPr>
              <w:pStyle w:val="ListParagraph"/>
              <w:numPr>
                <w:ilvl w:val="0"/>
                <w:numId w:val="1"/>
              </w:numPr>
              <w:bidi/>
              <w:ind w:left="0" w:firstLine="0"/>
              <w:contextualSpacing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  <w:tc>
          <w:tcPr>
            <w:tcW w:w="10190" w:type="dxa"/>
          </w:tcPr>
          <w:p w:rsidR="00884116" w:rsidRPr="008B209D" w:rsidP="00FA24C0" w14:paraId="55F5F7C7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يُعد تنكر المهاجم كمستخدم شرعي للنظام من أجل الوصول إلى المعلومات هجوم التصيد المستهدف. </w:t>
            </w:r>
          </w:p>
        </w:tc>
        <w:tc>
          <w:tcPr>
            <w:tcW w:w="572" w:type="dxa"/>
          </w:tcPr>
          <w:p w:rsidR="00884116" w:rsidRPr="008B209D" w:rsidP="00FA24C0" w14:paraId="582F743E" w14:textId="4FB54A91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884116" w:rsidRPr="008B209D" w:rsidP="00884116" w14:paraId="10B10370" w14:textId="77777777">
      <w:pPr>
        <w:bidi/>
        <w:spacing w:after="0" w:line="276" w:lineRule="auto"/>
        <w:rPr>
          <w:rFonts w:ascii="Sakkal Majalla" w:eastAsia="Calibri" w:hAnsi="Sakkal Majalla" w:cs="Sakkal Majalla"/>
          <w:sz w:val="28"/>
          <w:szCs w:val="28"/>
          <w:rtl/>
          <w:lang w:val="en-US" w:eastAsia="en-US" w:bidi="ar-SA"/>
        </w:rPr>
      </w:pPr>
    </w:p>
    <w:tbl>
      <w:tblPr>
        <w:tblStyle w:val="TableGrid0"/>
        <w:bidiVisual/>
        <w:tblW w:w="11049" w:type="dxa"/>
        <w:tblLook w:val="04A0"/>
      </w:tblPr>
      <w:tblGrid>
        <w:gridCol w:w="2544"/>
        <w:gridCol w:w="2694"/>
        <w:gridCol w:w="2621"/>
        <w:gridCol w:w="3190"/>
      </w:tblGrid>
      <w:tr w14:paraId="5EB96907" w14:textId="77777777" w:rsidTr="00884116">
        <w:tblPrEx>
          <w:tblW w:w="11049" w:type="dxa"/>
          <w:tblLook w:val="04A0"/>
        </w:tblPrEx>
        <w:tc>
          <w:tcPr>
            <w:tcW w:w="11049" w:type="dxa"/>
            <w:gridSpan w:val="4"/>
            <w:tcBorders>
              <w:bottom w:val="single" w:sz="6" w:space="0" w:color="auto"/>
            </w:tcBorders>
            <w:shd w:val="clear" w:color="auto" w:fill="auto"/>
          </w:tcPr>
          <w:p w:rsidR="00884116" w:rsidRPr="008B209D" w:rsidP="00FA24C0" w14:paraId="71DDA2BF" w14:textId="4B2350D4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C84A7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السؤال ال</w:t>
            </w:r>
            <w:r>
              <w:rPr>
                <w:rFonts w:asciiTheme="minorBidi" w:eastAsiaTheme="minorHAnsi" w:hAnsiTheme="minorBidi" w:cstheme="minorBidi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 xml:space="preserve">ثاني </w:t>
            </w:r>
            <w:r w:rsidRPr="00C84A7A">
              <w:rPr>
                <w:rFonts w:asciiTheme="minorBidi" w:eastAsiaTheme="minorHAnsi" w:hAnsiTheme="minorBidi" w:cstheme="minorBidi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:</w:t>
            </w:r>
            <w:r w:rsidRPr="008B209D">
              <w:rPr>
                <w:rFonts w:ascii="Sakkal Majalla" w:hAnsi="Sakkal Majalla" w:eastAsiaTheme="minorHAnsi" w:cs="Sakkal Majalla"/>
                <w:b/>
                <w:bCs/>
                <w:sz w:val="28"/>
                <w:szCs w:val="28"/>
                <w:rtl/>
                <w:lang w:val="en-US" w:eastAsia="en-US" w:bidi="ar-SA"/>
              </w:rPr>
              <w:t>اختاري الإجابة الصحيحة</w:t>
            </w:r>
            <w:r>
              <w:rPr>
                <w:rFonts w:ascii="Sakkal Majalla" w:hAnsi="Sakkal Majalla" w:eastAsiaTheme="minorHAnsi" w:cs="Sakkal Majalla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:</w:t>
            </w:r>
          </w:p>
        </w:tc>
      </w:tr>
      <w:tr w14:paraId="1C1ED557" w14:textId="77777777" w:rsidTr="00FA24C0">
        <w:tblPrEx>
          <w:tblW w:w="11049" w:type="dxa"/>
          <w:tblLook w:val="04A0"/>
        </w:tblPrEx>
        <w:tc>
          <w:tcPr>
            <w:tcW w:w="11049" w:type="dxa"/>
            <w:gridSpan w:val="4"/>
            <w:tcBorders>
              <w:top w:val="single" w:sz="6" w:space="0" w:color="auto"/>
              <w:bottom w:val="single" w:sz="6" w:space="0" w:color="auto"/>
            </w:tcBorders>
          </w:tcPr>
          <w:p w:rsidR="00884116" w:rsidRPr="008B209D" w:rsidP="00FA24C0" w14:paraId="09FF2443" w14:textId="77777777">
            <w:pPr>
              <w:pStyle w:val="ListParagraph"/>
              <w:bidi/>
              <w:ind w:left="0"/>
              <w:contextualSpacing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>البرمجيات الضارة التي تظهر كبرنامج موثوق</w:t>
            </w:r>
            <w:r>
              <w:rPr>
                <w:rFonts w:ascii="Sakkal Majalla" w:hAnsi="Sakkal Majalla" w:eastAsiaTheme="minorHAnsi" w:cs="Sakkal Majalla" w:hint="cs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>ولكنها في الحقيقة تنفذ إجراءات ضارة على جهاز الحاسب في الخلفية دون علم مستخدم الجهاز هي</w:t>
            </w:r>
          </w:p>
        </w:tc>
      </w:tr>
      <w:tr w14:paraId="7FCDF818" w14:textId="77777777" w:rsidTr="00884116">
        <w:tblPrEx>
          <w:tblW w:w="11049" w:type="dxa"/>
          <w:tblLook w:val="04A0"/>
        </w:tblPrEx>
        <w:tc>
          <w:tcPr>
            <w:tcW w:w="2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4116" w:rsidRPr="008B209D" w:rsidP="00FA24C0" w14:paraId="65EB2A84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الفيروسات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4116" w:rsidRPr="008B209D" w:rsidP="00FA24C0" w14:paraId="09CB07D6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أحصنة طروادة  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4116" w:rsidRPr="008B209D" w:rsidP="00FA24C0" w14:paraId="4CF85636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الديدان 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84116" w:rsidRPr="008B209D" w:rsidP="00FA24C0" w14:paraId="6E103BAB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>برمجيات الفدية</w:t>
            </w:r>
          </w:p>
        </w:tc>
      </w:tr>
      <w:tr w14:paraId="549A81E2" w14:textId="77777777" w:rsidTr="00884116">
        <w:tblPrEx>
          <w:tblW w:w="11049" w:type="dxa"/>
          <w:tblLook w:val="04A0"/>
        </w:tblPrEx>
        <w:tc>
          <w:tcPr>
            <w:tcW w:w="1104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84116" w:rsidRPr="008B209D" w:rsidP="00FA24C0" w14:paraId="1BB39CFE" w14:textId="77777777">
            <w:pPr>
              <w:pStyle w:val="ListParagraph"/>
              <w:bidi/>
              <w:ind w:left="0"/>
              <w:contextualSpacing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>أحد أنواع البرمجيات الضارة التي تقوم بتأمين أو تشفير ملفات المستخدم أو الجهاز، وتطالب بالدفع مقابل استعادتها.</w:t>
            </w:r>
          </w:p>
        </w:tc>
      </w:tr>
      <w:tr w14:paraId="3F91A91D" w14:textId="77777777" w:rsidTr="00884116">
        <w:tblPrEx>
          <w:tblW w:w="11049" w:type="dxa"/>
          <w:tblLook w:val="04A0"/>
        </w:tblPrEx>
        <w:tc>
          <w:tcPr>
            <w:tcW w:w="2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4116" w:rsidRPr="008B209D" w:rsidP="00FA24C0" w14:paraId="46758B20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الفيروسات 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4116" w:rsidRPr="008B209D" w:rsidP="00FA24C0" w14:paraId="2667242B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أحصنة طروادة  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4116" w:rsidRPr="008B209D" w:rsidP="00FA24C0" w14:paraId="5DE33B6B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الديدان 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84116" w:rsidRPr="008B209D" w:rsidP="00FA24C0" w14:paraId="716B61BE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>برمجيات الفدية</w:t>
            </w:r>
          </w:p>
        </w:tc>
      </w:tr>
      <w:tr w14:paraId="07E90F8D" w14:textId="77777777" w:rsidTr="00884116">
        <w:tblPrEx>
          <w:tblW w:w="11049" w:type="dxa"/>
          <w:tblLook w:val="04A0"/>
        </w:tblPrEx>
        <w:tc>
          <w:tcPr>
            <w:tcW w:w="1104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84116" w:rsidRPr="008B209D" w:rsidP="00FA24C0" w14:paraId="52119760" w14:textId="77777777">
            <w:pPr>
              <w:pStyle w:val="ListParagraph"/>
              <w:bidi/>
              <w:ind w:left="0"/>
              <w:contextualSpacing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يُعد الوصول غير المصرَّح به إلى البيانات الشخصية، أو الكشف عنها:  </w:t>
            </w:r>
          </w:p>
        </w:tc>
      </w:tr>
      <w:tr w14:paraId="1F6BB07E" w14:textId="77777777" w:rsidTr="00884116">
        <w:tblPrEx>
          <w:tblW w:w="11049" w:type="dxa"/>
          <w:tblLook w:val="04A0"/>
        </w:tblPrEx>
        <w:tc>
          <w:tcPr>
            <w:tcW w:w="254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4116" w:rsidRPr="008B209D" w:rsidP="00FA24C0" w14:paraId="13064740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خروقات البيانات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4116" w:rsidRPr="008B209D" w:rsidP="00FA24C0" w14:paraId="72E83079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الاحتفاظ بالبيانات 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84116" w:rsidRPr="008B209D" w:rsidP="00FA24C0" w14:paraId="50988412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سيادة البيانات 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</w:tcPr>
          <w:p w:rsidR="00884116" w:rsidRPr="008B209D" w:rsidP="00FA24C0" w14:paraId="060F98F5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>انتحال البيانات</w:t>
            </w:r>
          </w:p>
        </w:tc>
      </w:tr>
      <w:tr w14:paraId="26804801" w14:textId="77777777" w:rsidTr="00884116">
        <w:tblPrEx>
          <w:tblW w:w="11049" w:type="dxa"/>
          <w:tblLook w:val="04A0"/>
        </w:tblPrEx>
        <w:tc>
          <w:tcPr>
            <w:tcW w:w="11049" w:type="dxa"/>
            <w:gridSpan w:val="4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884116" w:rsidRPr="008B209D" w:rsidP="00FA24C0" w14:paraId="015EA22D" w14:textId="77777777">
            <w:pPr>
              <w:pStyle w:val="ListParagraph"/>
              <w:bidi/>
              <w:ind w:left="0"/>
              <w:contextualSpacing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>تُعد الآثار القانونية لتخزين البيانات في بلدان مختلفة مما يتسبب في تطبيق قوانين وأنظمة خصوصية مختلفة البيانات وفقًا لقوانين كل دولة.</w:t>
            </w:r>
          </w:p>
        </w:tc>
      </w:tr>
      <w:tr w14:paraId="241DF53F" w14:textId="77777777" w:rsidTr="00884116">
        <w:tblPrEx>
          <w:tblW w:w="11049" w:type="dxa"/>
          <w:tblLook w:val="04A0"/>
        </w:tblPrEx>
        <w:tc>
          <w:tcPr>
            <w:tcW w:w="2544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</w:tcPr>
          <w:p w:rsidR="00884116" w:rsidRPr="008B209D" w:rsidP="00FA24C0" w14:paraId="225715EC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خروقات البيانات </w:t>
            </w:r>
          </w:p>
        </w:tc>
        <w:tc>
          <w:tcPr>
            <w:tcW w:w="269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84116" w:rsidRPr="008B209D" w:rsidP="00FA24C0" w14:paraId="01F0CFA0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الاحتفاظ بالبيانات </w:t>
            </w:r>
          </w:p>
        </w:tc>
        <w:tc>
          <w:tcPr>
            <w:tcW w:w="262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884116" w:rsidRPr="008B209D" w:rsidP="00FA24C0" w14:paraId="0E59D088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 xml:space="preserve">سيادة البيانات </w:t>
            </w:r>
          </w:p>
        </w:tc>
        <w:tc>
          <w:tcPr>
            <w:tcW w:w="3190" w:type="dxa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</w:tcPr>
          <w:p w:rsidR="00884116" w:rsidRPr="008B209D" w:rsidP="00FA24C0" w14:paraId="26A1B15D" w14:textId="7777777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val="en-US" w:eastAsia="en-US" w:bidi="ar-SA"/>
              </w:rPr>
            </w:pPr>
            <w:r w:rsidRPr="008B209D">
              <w:rPr>
                <w:rFonts w:ascii="Sakkal Majalla" w:hAnsi="Sakkal Majalla" w:eastAsiaTheme="minorHAnsi" w:cs="Sakkal Majalla"/>
                <w:sz w:val="28"/>
                <w:szCs w:val="28"/>
                <w:rtl/>
                <w:lang w:val="en-US" w:eastAsia="en-US" w:bidi="ar-SA"/>
              </w:rPr>
              <w:t>انتحال البيانات</w:t>
            </w:r>
          </w:p>
        </w:tc>
      </w:tr>
    </w:tbl>
    <w:p w:rsidR="00884116" w:rsidRPr="008B209D" w:rsidP="00884116" w14:paraId="2C56336A" w14:textId="77777777">
      <w:pPr>
        <w:bidi/>
        <w:spacing w:after="0" w:line="276" w:lineRule="auto"/>
        <w:rPr>
          <w:rFonts w:ascii="Sakkal Majalla" w:eastAsia="Calibri" w:hAnsi="Sakkal Majalla" w:cs="Sakkal Majalla"/>
          <w:sz w:val="28"/>
          <w:szCs w:val="28"/>
          <w:rtl/>
          <w:lang w:val="en-US" w:eastAsia="en-US" w:bidi="ar-SA"/>
        </w:rPr>
      </w:pPr>
    </w:p>
    <w:p w:rsidR="00884116" w:rsidRPr="00884116" w:rsidP="00884116" w14:paraId="01FF2A36" w14:textId="6E224D37">
      <w:pPr>
        <w:bidi/>
        <w:spacing w:after="0" w:line="240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  <w:lang w:val="en-US" w:eastAsia="en-US" w:bidi="ar-SA"/>
        </w:rPr>
      </w:pPr>
      <w:r w:rsidRPr="00884116">
        <w:rPr>
          <w:rFonts w:asciiTheme="minorBidi" w:eastAsiaTheme="minorHAnsi" w:hAnsiTheme="minorBid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 xml:space="preserve">السؤال الثالث : </w:t>
      </w:r>
      <w:r w:rsidRPr="00884116">
        <w:rPr>
          <w:rFonts w:asciiTheme="minorBidi" w:eastAsiaTheme="minorHAnsi" w:hAnsiTheme="minorBidi" w:cstheme="minorBidi"/>
          <w:b/>
          <w:bCs/>
          <w:sz w:val="28"/>
          <w:szCs w:val="28"/>
          <w:u w:val="single"/>
          <w:rtl/>
          <w:lang w:val="en-US" w:eastAsia="en-US" w:bidi="ar-SA"/>
        </w:rPr>
        <w:t xml:space="preserve">اختاري المصطلح التقني المناسب </w:t>
      </w:r>
      <w:r>
        <w:rPr>
          <w:rFonts w:asciiTheme="minorBidi" w:eastAsiaTheme="minorHAnsi" w:hAnsiTheme="minorBidi" w:cstheme="minorBidi" w:hint="cs"/>
          <w:b/>
          <w:bCs/>
          <w:sz w:val="28"/>
          <w:szCs w:val="28"/>
          <w:u w:val="single"/>
          <w:rtl/>
          <w:lang w:val="en-US" w:eastAsia="en-US" w:bidi="ar-SA"/>
        </w:rPr>
        <w:t>:</w:t>
      </w:r>
    </w:p>
    <w:p w:rsidR="00884116" w:rsidRPr="008B209D" w:rsidP="00884116" w14:paraId="35031A65" w14:textId="324D4714">
      <w:pPr>
        <w:bidi/>
        <w:spacing w:after="0" w:line="276" w:lineRule="auto"/>
        <w:rPr>
          <w:rFonts w:ascii="Sakkal Majalla" w:eastAsia="Calibri" w:hAnsi="Sakkal Majalla" w:cs="Sakkal Majalla"/>
          <w:sz w:val="28"/>
          <w:szCs w:val="28"/>
          <w:rtl/>
          <w:lang w:val="en-US" w:eastAsia="en-US" w:bidi="ar-SA"/>
        </w:rPr>
      </w:pPr>
      <w:r w:rsidRPr="008B209D">
        <w:rPr>
          <w:rFonts w:ascii="Sakkal Majalla" w:hAnsi="Sakkal Majalla" w:eastAsiaTheme="minorHAnsi" w:cs="Sakkal Majalla"/>
          <w:sz w:val="28"/>
          <w:szCs w:val="28"/>
          <w:rtl/>
          <w:lang w:val="en-US" w:eastAsia="en-US" w:bidi="ar-SA"/>
        </w:rPr>
        <w:t>(</w:t>
      </w:r>
      <w:r>
        <w:rPr>
          <w:rFonts w:ascii="Sakkal Majalla" w:hAnsi="Sakkal Majalla" w:eastAsiaTheme="minorHAnsi" w:cs="Sakkal Majalla" w:hint="cs"/>
          <w:sz w:val="28"/>
          <w:szCs w:val="28"/>
          <w:rtl/>
          <w:lang w:val="en-US" w:eastAsia="en-US" w:bidi="ar-SA"/>
        </w:rPr>
        <w:t>.....................................</w:t>
      </w:r>
      <w:r w:rsidRPr="008B209D">
        <w:rPr>
          <w:rFonts w:ascii="Sakkal Majalla" w:hAnsi="Sakkal Majalla" w:eastAsiaTheme="minorHAnsi" w:cs="Sakkal Majalla"/>
          <w:sz w:val="28"/>
          <w:szCs w:val="28"/>
          <w:rtl/>
          <w:lang w:val="en-US" w:eastAsia="en-US" w:bidi="ar-SA"/>
        </w:rPr>
        <w:t xml:space="preserve"> ) هو أحد أنواع التوقيع الإلكتروني يستخدم خوارزميات رياضية للتحقق من صحة رسالة أو مستند أو معاملة وسلامتها.</w:t>
      </w:r>
    </w:p>
    <w:p w:rsidR="008E5381" w:rsidRPr="00580D2E" w:rsidP="00580D2E" w14:paraId="48ECB2D8" w14:textId="71977E71">
      <w:pPr>
        <w:bidi/>
        <w:spacing w:after="0" w:line="276" w:lineRule="auto"/>
        <w:rPr>
          <w:rFonts w:ascii="Sakkal Majalla" w:eastAsia="Calibri" w:hAnsi="Sakkal Majalla" w:cs="Sakkal Majalla"/>
          <w:sz w:val="28"/>
          <w:szCs w:val="28"/>
          <w:lang w:val="en-US" w:eastAsia="en-US" w:bidi="ar-SA"/>
        </w:rPr>
      </w:pPr>
      <w:r w:rsidRPr="008B209D">
        <w:rPr>
          <w:rFonts w:ascii="Sakkal Majalla" w:hAnsi="Sakkal Majalla" w:eastAsiaTheme="minorHAnsi" w:cs="Sakkal Majalla"/>
          <w:sz w:val="28"/>
          <w:szCs w:val="28"/>
          <w:rtl/>
          <w:lang w:val="en-US" w:eastAsia="en-US" w:bidi="ar-SA"/>
        </w:rPr>
        <w:t xml:space="preserve">( </w:t>
      </w:r>
      <w:r>
        <w:rPr>
          <w:rFonts w:ascii="Sakkal Majalla" w:hAnsi="Sakkal Majalla" w:eastAsiaTheme="minorHAnsi" w:cs="Sakkal Majalla" w:hint="cs"/>
          <w:sz w:val="28"/>
          <w:szCs w:val="28"/>
          <w:rtl/>
          <w:lang w:val="en-US" w:eastAsia="en-US" w:bidi="ar-SA"/>
        </w:rPr>
        <w:t>........................</w:t>
      </w:r>
      <w:r w:rsidRPr="008B209D">
        <w:rPr>
          <w:rFonts w:ascii="Sakkal Majalla" w:hAnsi="Sakkal Majalla" w:eastAsiaTheme="minorHAnsi" w:cs="Sakkal Majalla"/>
          <w:sz w:val="28"/>
          <w:szCs w:val="28"/>
          <w:rtl/>
          <w:lang w:val="en-US" w:eastAsia="en-US" w:bidi="ar-SA"/>
        </w:rPr>
        <w:t xml:space="preserve">) </w:t>
      </w:r>
      <w:r w:rsidRPr="008B209D">
        <w:rPr>
          <w:rFonts w:ascii="Sakkal Majalla" w:hAnsi="Sakkal Majalla" w:eastAsiaTheme="minorHAnsi" w:cs="Sakkal Majalla"/>
          <w:sz w:val="28"/>
          <w:szCs w:val="28"/>
          <w:rtl/>
          <w:lang w:val="en-US" w:eastAsia="en-US" w:bidi="ar-EG"/>
        </w:rPr>
        <w:t>هي  نقاط الضعف في أنظمة الحاسب والشبكات والأجهزة التي يمكن لمرتكبي الجرائم السيبرانية استغلالها لتنفيذ أنشطة ضارة</w:t>
      </w:r>
    </w:p>
    <w:p w:rsidR="008E5381" w:rsidRPr="008E5381" w:rsidP="008E5381" w14:paraId="4C84F1A1" w14:textId="77777777">
      <w:pPr>
        <w:tabs>
          <w:tab w:val="left" w:pos="2984"/>
        </w:tabs>
        <w:bidi/>
        <w:spacing w:after="0" w:line="276" w:lineRule="auto"/>
        <w:rPr>
          <w:rFonts w:ascii="Arial" w:eastAsia="Calibri" w:hAnsi="Arial" w:cs="Arial"/>
          <w:b/>
          <w:bCs/>
          <w:sz w:val="28"/>
          <w:szCs w:val="28"/>
          <w:u w:val="single"/>
          <w:rtl/>
          <w:lang w:val="en-US" w:eastAsia="en-US" w:bidi="ar-SA"/>
        </w:rPr>
      </w:pPr>
    </w:p>
    <w:sectPr w:rsidSect="0001356D">
      <w:headerReference w:type="default" r:id="rId5"/>
      <w:footerReference w:type="default" r:id="rId6"/>
      <w:type w:val="nextPage"/>
      <w:pgSz w:w="12242" w:h="15422" w:code="1"/>
      <w:pgMar w:top="567" w:right="618" w:bottom="1440" w:left="709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B2"/>
    <w:family w:val="auto"/>
    <w:pitch w:val="variable"/>
    <w:sig w:usb0="80002007" w:usb1="80000000" w:usb2="00000008" w:usb3="00000000" w:csb0="000000D3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-2100861954"/>
      <w:docPartObj>
        <w:docPartGallery w:val="Page Numbers (Bottom of Page)"/>
        <w:docPartUnique/>
      </w:docPartObj>
    </w:sdtPr>
    <w:sdtContent>
      <w:p w:rsidR="00DE4F27" w:rsidRPr="00D67B3C" w:rsidP="00DE4F27" w14:paraId="4CEB3A9A" w14:textId="77777777">
        <w:pPr>
          <w:tabs>
            <w:tab w:val="center" w:pos="4680"/>
            <w:tab w:val="right" w:pos="9360"/>
          </w:tabs>
          <w:bidi w:val="0"/>
          <w:spacing w:after="0" w:line="240" w:lineRule="auto"/>
          <w:jc w:val="center"/>
          <w:rPr>
            <w:rFonts w:ascii="Calibri" w:eastAsia="Calibri" w:hAnsi="Calibri" w:cs="Arial"/>
            <w:sz w:val="24"/>
            <w:szCs w:val="24"/>
            <w:lang w:val="en-US" w:eastAsia="en-US" w:bidi="ar-SA"/>
          </w:rPr>
        </w:pPr>
        <w:r w:rsidRPr="00D67B3C">
          <w:rPr>
            <w:rFonts w:asciiTheme="minorHAnsi" w:eastAsiaTheme="minorHAnsi" w:hAnsiTheme="minorHAnsi" w:cstheme="minorBidi" w:hint="cs"/>
            <w:sz w:val="24"/>
            <w:szCs w:val="24"/>
            <w:rtl/>
            <w:lang w:val="en-US" w:eastAsia="en-US" w:bidi="ar-SA"/>
          </w:rPr>
          <w:t xml:space="preserve">أمنياتي لك بالتوفيق </w:t>
        </w:r>
        <w:r w:rsidRPr="00D67B3C">
          <w:rPr>
            <w:rFonts w:ascii="Segoe UI Emoji" w:eastAsia="Segoe UI Emoji" w:hAnsi="Segoe UI Emoji" w:cs="Segoe UI Emoji"/>
            <w:sz w:val="24"/>
            <w:szCs w:val="24"/>
            <w:rtl/>
            <w:lang w:val="en-US" w:eastAsia="en-US" w:bidi="ar-SA"/>
          </w:rPr>
          <w:t>😊</w:t>
        </w:r>
        <w:r w:rsidRPr="00D67B3C">
          <w:rPr>
            <w:rFonts w:asciiTheme="minorHAnsi" w:eastAsiaTheme="minorHAnsi" w:hAnsiTheme="minorHAnsi" w:cstheme="minorBidi" w:hint="cs"/>
            <w:sz w:val="24"/>
            <w:szCs w:val="24"/>
            <w:rtl/>
            <w:lang w:val="en-US" w:eastAsia="en-US" w:bidi="ar-SA"/>
          </w:rPr>
          <w:t xml:space="preserve">                                                                                          معلمة المادة : أ.ساره النوفل</w:t>
        </w:r>
      </w:p>
      <w:p w:rsidR="00CA12CE" w:rsidP="00DE4F27" w14:paraId="1B35935F" w14:textId="7AE7D837">
        <w:pPr>
          <w:tabs>
            <w:tab w:val="center" w:pos="4680"/>
            <w:tab w:val="right" w:pos="9360"/>
          </w:tabs>
          <w:bidi w:val="0"/>
          <w:spacing w:after="0" w:line="240" w:lineRule="auto"/>
          <w:jc w:val="center"/>
          <w:rPr>
            <w:rFonts w:ascii="Calibri" w:eastAsia="Calibri" w:hAnsi="Calibri" w:cs="Arial"/>
            <w:sz w:val="22"/>
            <w:szCs w:val="22"/>
            <w:lang w:val="en-US" w:eastAsia="en-US" w:bidi="ar-SA"/>
          </w:rPr>
        </w:pP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E4F27" w:rsidP="00DE4F27" w14:paraId="5083C0CC" w14:textId="29D0BCE3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  <w:sz w:val="22"/>
        <w:szCs w:val="22"/>
        <w:lang w:val="en-US" w:eastAsia="en-US" w:bidi="ar-SA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3176270</wp:posOffset>
          </wp:positionH>
          <wp:positionV relativeFrom="paragraph">
            <wp:posOffset>-41275</wp:posOffset>
          </wp:positionV>
          <wp:extent cx="1383030" cy="647700"/>
          <wp:effectExtent l="0" t="0" r="0" b="0"/>
          <wp:wrapNone/>
          <wp:docPr id="627034857" name="صورة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034857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830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-65982</wp:posOffset>
              </wp:positionH>
              <wp:positionV relativeFrom="paragraph">
                <wp:posOffset>-95250</wp:posOffset>
              </wp:positionV>
              <wp:extent cx="2769870" cy="1038225"/>
              <wp:effectExtent l="0" t="0" r="0" b="9525"/>
              <wp:wrapNone/>
              <wp:docPr id="3" name="مربع نص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69870" cy="10382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C3FDA" w:rsidP="00FC3FDA" w14:textId="4649FD5E">
                          <w:pPr>
                            <w:bidi w:val="0"/>
                            <w:spacing w:after="200" w:line="276" w:lineRule="auto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</w:pPr>
                          <w:r w:rsidRPr="00157C98">
                            <w:rPr>
                              <w:rFonts w:ascii="Arial" w:hAnsi="Arial" w:eastAsiaTheme="minorHAnsi" w:cs="Arial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>المادة :</w:t>
                          </w:r>
                          <w:r>
                            <w:rPr>
                              <w:rFonts w:ascii="Arial" w:hAnsi="Arial" w:eastAsiaTheme="minorHAnsi" w:cs="Arial" w:hint="cs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 xml:space="preserve"> </w:t>
                          </w:r>
                          <w:r w:rsidR="00884116">
                            <w:rPr>
                              <w:rFonts w:ascii="Arial" w:hAnsi="Arial" w:eastAsiaTheme="minorHAnsi" w:cs="Arial" w:hint="cs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 xml:space="preserve">الأمن السيبراني </w:t>
                          </w:r>
                        </w:p>
                        <w:p w:rsidR="00DE4F27" w:rsidP="00FC3FDA" w14:textId="649C0829">
                          <w:pPr>
                            <w:bidi w:val="0"/>
                            <w:spacing w:after="200" w:line="276" w:lineRule="auto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Arial" w:hAnsi="Arial" w:eastAsiaTheme="minorHAnsi" w:cs="Arial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>الصف :</w:t>
                          </w:r>
                          <w:r>
                            <w:rPr>
                              <w:rFonts w:ascii="Arial" w:hAnsi="Arial" w:eastAsiaTheme="minorHAnsi" w:cs="Arial" w:hint="cs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 xml:space="preserve"> </w:t>
                          </w:r>
                          <w:r w:rsidR="00884116">
                            <w:rPr>
                              <w:rFonts w:ascii="Arial" w:hAnsi="Arial" w:eastAsiaTheme="minorHAnsi" w:cs="Arial" w:hint="cs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>الثالث</w:t>
                          </w:r>
                          <w:r w:rsidRPr="00FC3FDA" w:rsidR="00FC3FDA">
                            <w:rPr>
                              <w:rFonts w:ascii="Arial" w:hAnsi="Arial" w:eastAsiaTheme="minorHAnsi" w:cs="Arial" w:hint="cs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 xml:space="preserve"> ثانوي </w:t>
                          </w:r>
                          <w:r w:rsidRPr="00FC3FDA" w:rsidR="00FC3FDA">
                            <w:rPr>
                              <w:rFonts w:ascii="Arial" w:hAnsi="Arial" w:eastAsiaTheme="minorHAnsi" w:cs="Arial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>–</w:t>
                          </w:r>
                          <w:r w:rsidRPr="00FC3FDA" w:rsidR="00FC3FDA">
                            <w:rPr>
                              <w:rFonts w:ascii="Arial" w:hAnsi="Arial" w:eastAsiaTheme="minorHAnsi" w:cs="Arial" w:hint="cs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 xml:space="preserve"> مسار حاسب والهندسة</w:t>
                          </w:r>
                          <w:r>
                            <w:rPr>
                              <w:rFonts w:ascii="Arial" w:hAnsi="Arial" w:eastAsiaTheme="minorHAnsi" w:cs="Arial" w:hint="cs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 xml:space="preserve"> </w:t>
                          </w:r>
                        </w:p>
                        <w:p w:rsidR="00DE4F27" w:rsidRPr="00157C98" w:rsidP="00DE4F27" w14:textId="724F1660">
                          <w:pPr>
                            <w:bidi w:val="0"/>
                            <w:spacing w:after="200" w:line="276" w:lineRule="auto"/>
                            <w:jc w:val="center"/>
                            <w:rPr>
                              <w:rFonts w:ascii="Arial" w:eastAsia="Calibri" w:hAnsi="Arial" w:cs="Arial"/>
                              <w:b/>
                              <w:bCs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  <w:r>
                            <w:rPr>
                              <w:rFonts w:ascii="Arial" w:hAnsi="Arial" w:eastAsiaTheme="minorHAnsi" w:cs="Arial" w:hint="cs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 xml:space="preserve">الفصل الدراسي </w:t>
                          </w:r>
                          <w:r w:rsidR="00C37387">
                            <w:rPr>
                              <w:rFonts w:ascii="Arial" w:hAnsi="Arial" w:eastAsiaTheme="minorHAnsi" w:cs="Arial" w:hint="cs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>الثالث</w:t>
                          </w:r>
                          <w:r>
                            <w:rPr>
                              <w:rFonts w:ascii="Arial" w:hAnsi="Arial" w:eastAsiaTheme="minorHAnsi" w:cs="Arial" w:hint="cs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 xml:space="preserve"> - العام الدراسي </w:t>
                          </w:r>
                          <w:r w:rsidR="00884116">
                            <w:rPr>
                              <w:rFonts w:ascii="Arial" w:hAnsi="Arial" w:eastAsiaTheme="minorHAnsi" w:cs="Arial" w:hint="cs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>1445</w:t>
                          </w:r>
                          <w:r>
                            <w:rPr>
                              <w:rFonts w:ascii="Arial" w:hAnsi="Arial" w:eastAsiaTheme="minorHAnsi" w:cs="Arial" w:hint="cs"/>
                              <w:b/>
                              <w:bCs/>
                              <w:sz w:val="22"/>
                              <w:szCs w:val="22"/>
                              <w:rtl/>
                              <w:lang w:val="en-US" w:eastAsia="en-US" w:bidi="ar-SA"/>
                            </w:rPr>
                            <w:t xml:space="preserve"> هـ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مربع نص 3" o:spid="_x0000_s2049" type="#_x0000_t202" style="width:218.1pt;height:81.75pt;margin-top:-7.5pt;margin-left:-5.2pt;mso-height-percent:0;mso-height-relative:page;mso-width-percent:0;mso-width-relative:page;mso-wrap-distance-bottom:0;mso-wrap-distance-left:9pt;mso-wrap-distance-right:9pt;mso-wrap-distance-top:0;position:absolute;v-text-anchor:top;z-index:251660288" filled="f" fillcolor="this" stroked="f">
              <v:textbox>
                <w:txbxContent>
                  <w:p w:rsidR="00FC3FDA" w:rsidP="00FC3FDA" w14:paraId="79081C7B" w14:textId="4649FD5E">
                    <w:pPr>
                      <w:bidi w:val="0"/>
                      <w:spacing w:after="200" w:line="276" w:lineRule="auto"/>
                      <w:jc w:val="center"/>
                      <w:rPr>
                        <w:rFonts w:ascii="Arial" w:eastAsia="Calibri" w:hAnsi="Arial" w:cs="Arial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</w:pPr>
                    <w:r w:rsidRPr="00157C98">
                      <w:rPr>
                        <w:rFonts w:ascii="Arial" w:hAnsi="Arial" w:eastAsiaTheme="minorHAnsi" w:cs="Arial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  <w:t>المادة :</w:t>
                    </w:r>
                    <w:r>
                      <w:rPr>
                        <w:rFonts w:ascii="Arial" w:hAnsi="Arial" w:eastAsiaTheme="minorHAnsi" w:cs="Arial" w:hint="cs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  <w:t xml:space="preserve"> </w:t>
                    </w:r>
                    <w:r w:rsidR="00884116">
                      <w:rPr>
                        <w:rFonts w:ascii="Arial" w:hAnsi="Arial" w:eastAsiaTheme="minorHAnsi" w:cs="Arial" w:hint="cs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  <w:t xml:space="preserve">الأمن السيبراني </w:t>
                    </w:r>
                  </w:p>
                  <w:p w:rsidR="00DE4F27" w:rsidP="00FC3FDA" w14:paraId="42890D65" w14:textId="649C0829">
                    <w:pPr>
                      <w:bidi w:val="0"/>
                      <w:spacing w:after="200" w:line="276" w:lineRule="auto"/>
                      <w:jc w:val="center"/>
                      <w:rPr>
                        <w:rFonts w:ascii="Arial" w:eastAsia="Calibri" w:hAnsi="Arial" w:cs="Arial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</w:pPr>
                    <w:r>
                      <w:rPr>
                        <w:rFonts w:ascii="Arial" w:hAnsi="Arial" w:eastAsiaTheme="minorHAnsi" w:cs="Arial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  <w:t>الصف :</w:t>
                    </w:r>
                    <w:r>
                      <w:rPr>
                        <w:rFonts w:ascii="Arial" w:hAnsi="Arial" w:eastAsiaTheme="minorHAnsi" w:cs="Arial" w:hint="cs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  <w:t xml:space="preserve"> </w:t>
                    </w:r>
                    <w:r w:rsidR="00884116">
                      <w:rPr>
                        <w:rFonts w:ascii="Arial" w:hAnsi="Arial" w:eastAsiaTheme="minorHAnsi" w:cs="Arial" w:hint="cs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  <w:t>الثالث</w:t>
                    </w:r>
                    <w:r w:rsidRPr="00FC3FDA" w:rsidR="00FC3FDA">
                      <w:rPr>
                        <w:rFonts w:ascii="Arial" w:hAnsi="Arial" w:eastAsiaTheme="minorHAnsi" w:cs="Arial" w:hint="cs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  <w:t xml:space="preserve"> ثانوي </w:t>
                    </w:r>
                    <w:r w:rsidRPr="00FC3FDA" w:rsidR="00FC3FDA">
                      <w:rPr>
                        <w:rFonts w:ascii="Arial" w:hAnsi="Arial" w:eastAsiaTheme="minorHAnsi" w:cs="Arial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  <w:t>–</w:t>
                    </w:r>
                    <w:r w:rsidRPr="00FC3FDA" w:rsidR="00FC3FDA">
                      <w:rPr>
                        <w:rFonts w:ascii="Arial" w:hAnsi="Arial" w:eastAsiaTheme="minorHAnsi" w:cs="Arial" w:hint="cs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  <w:t xml:space="preserve"> مسار حاسب والهندسة</w:t>
                    </w:r>
                    <w:r>
                      <w:rPr>
                        <w:rFonts w:ascii="Arial" w:hAnsi="Arial" w:eastAsiaTheme="minorHAnsi" w:cs="Arial" w:hint="cs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  <w:t xml:space="preserve"> </w:t>
                    </w:r>
                  </w:p>
                  <w:p w:rsidR="00DE4F27" w:rsidRPr="00157C98" w:rsidP="00DE4F27" w14:paraId="1ED3C4AB" w14:textId="724F1660">
                    <w:pPr>
                      <w:bidi w:val="0"/>
                      <w:spacing w:after="200" w:line="276" w:lineRule="auto"/>
                      <w:jc w:val="center"/>
                      <w:rPr>
                        <w:rFonts w:ascii="Arial" w:eastAsia="Calibri" w:hAnsi="Arial" w:cs="Arial"/>
                        <w:b/>
                        <w:bCs/>
                        <w:sz w:val="22"/>
                        <w:szCs w:val="22"/>
                        <w:lang w:val="en-US" w:eastAsia="en-US" w:bidi="ar-SA"/>
                      </w:rPr>
                    </w:pPr>
                    <w:r>
                      <w:rPr>
                        <w:rFonts w:ascii="Arial" w:hAnsi="Arial" w:eastAsiaTheme="minorHAnsi" w:cs="Arial" w:hint="cs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  <w:t xml:space="preserve">الفصل الدراسي </w:t>
                    </w:r>
                    <w:r w:rsidR="00C37387">
                      <w:rPr>
                        <w:rFonts w:ascii="Arial" w:hAnsi="Arial" w:eastAsiaTheme="minorHAnsi" w:cs="Arial" w:hint="cs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  <w:t>الثالث</w:t>
                    </w:r>
                    <w:r>
                      <w:rPr>
                        <w:rFonts w:ascii="Arial" w:hAnsi="Arial" w:eastAsiaTheme="minorHAnsi" w:cs="Arial" w:hint="cs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  <w:t xml:space="preserve"> - العام الدراسي </w:t>
                    </w:r>
                    <w:r w:rsidR="00884116">
                      <w:rPr>
                        <w:rFonts w:ascii="Arial" w:hAnsi="Arial" w:eastAsiaTheme="minorHAnsi" w:cs="Arial" w:hint="cs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  <w:t>1445</w:t>
                    </w:r>
                    <w:r>
                      <w:rPr>
                        <w:rFonts w:ascii="Arial" w:hAnsi="Arial" w:eastAsiaTheme="minorHAnsi" w:cs="Arial" w:hint="cs"/>
                        <w:b/>
                        <w:bCs/>
                        <w:sz w:val="22"/>
                        <w:szCs w:val="22"/>
                        <w:rtl/>
                        <w:lang w:val="en-US" w:eastAsia="en-US" w:bidi="ar-SA"/>
                      </w:rPr>
                      <w:t xml:space="preserve"> هـ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-71005</wp:posOffset>
          </wp:positionV>
          <wp:extent cx="1914525" cy="822960"/>
          <wp:effectExtent l="0" t="0" r="9525" b="0"/>
          <wp:wrapNone/>
          <wp:docPr id="18" name="صورة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صورة 2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4525" cy="822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DE4F27" w:rsidP="00DE4F27" w14:paraId="6988413A" w14:textId="77777777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  <w:sz w:val="22"/>
        <w:szCs w:val="22"/>
        <w:lang w:val="en-US" w:eastAsia="en-US" w:bidi="ar-SA"/>
      </w:rPr>
    </w:pPr>
  </w:p>
  <w:p w:rsidR="00DE4F27" w:rsidP="00DE4F27" w14:paraId="2B3B3639" w14:textId="77777777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  <w:sz w:val="22"/>
        <w:szCs w:val="22"/>
        <w:lang w:val="en-US" w:eastAsia="en-US" w:bidi="ar-SA"/>
      </w:rPr>
    </w:pPr>
  </w:p>
  <w:p w:rsidR="00DE4F27" w:rsidP="00DE4F27" w14:paraId="199BEE9E" w14:textId="77777777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  <w:sz w:val="22"/>
        <w:szCs w:val="22"/>
        <w:rtl/>
        <w:lang w:val="en-US" w:eastAsia="en-US" w:bidi="ar-SA"/>
      </w:rPr>
    </w:pPr>
  </w:p>
  <w:p w:rsidR="00DE4F27" w:rsidP="00DE4F27" w14:paraId="0E1DE8EF" w14:textId="77777777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  <w:sz w:val="22"/>
        <w:szCs w:val="22"/>
        <w:rtl/>
        <w:lang w:val="en-US" w:eastAsia="en-US" w:bidi="ar-SA"/>
      </w:rPr>
    </w:pPr>
  </w:p>
  <w:p w:rsidR="00DE4F27" w:rsidP="00DE4F27" w14:paraId="2C7DE1E1" w14:textId="77777777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  <w:sz w:val="22"/>
        <w:szCs w:val="22"/>
        <w:rtl/>
        <w:lang w:val="en-US" w:eastAsia="en-US" w:bidi="ar-SA"/>
      </w:rPr>
    </w:pPr>
    <w:r>
      <w:rPr>
        <w:rFonts w:cs="PT Bold Heading" w:hint="cs"/>
        <w:b/>
        <w:bCs/>
        <w:i/>
        <w:iCs/>
        <w:noProof/>
        <w:sz w:val="24"/>
        <w:szCs w:val="24"/>
        <w:u w:val="single"/>
        <w:rtl/>
        <w:lang w:val="ar-SA"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column">
                <wp:posOffset>102235</wp:posOffset>
              </wp:positionH>
              <wp:positionV relativeFrom="paragraph">
                <wp:posOffset>107315</wp:posOffset>
              </wp:positionV>
              <wp:extent cx="1000125" cy="695325"/>
              <wp:effectExtent l="0" t="0" r="0" b="9525"/>
              <wp:wrapNone/>
              <wp:docPr id="5" name="مجموعة 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000125" cy="695325"/>
                        <a:chOff x="0" y="0"/>
                        <a:chExt cx="1523647" cy="864853"/>
                      </a:xfrm>
                    </wpg:grpSpPr>
                    <wps:wsp xmlns:wps="http://schemas.microsoft.com/office/word/2010/wordprocessingShape">
                      <wps:cNvPr id="6" name="مستطيل: زوايا مستديرة 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63817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/>
                    </wps:wsp>
                    <wps:wsp xmlns:wps="http://schemas.microsoft.com/office/word/2010/wordprocessingShape">
                      <wps:cNvPr id="15" name="رابط كسهم مستقيم 15"/>
                      <wps:cNvCnPr>
                        <a:cxnSpLocks noChangeShapeType="1"/>
                      </wps:cNvCnPr>
                      <wps:spPr bwMode="auto">
                        <a:xfrm flipH="1">
                          <a:off x="13854" y="306705"/>
                          <a:ext cx="1009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 xmlns:wps="http://schemas.microsoft.com/office/word/2010/wordprocessingShape">
                      <wps:cNvPr id="16" name="مربع نص 16"/>
                      <wps:cNvSpPr txBox="1">
                        <a:spLocks noChangeArrowheads="1"/>
                      </wps:cNvSpPr>
                      <wps:spPr bwMode="auto">
                        <a:xfrm>
                          <a:off x="203153" y="278938"/>
                          <a:ext cx="1320494" cy="5859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E4F27" w:rsidRPr="00AF465B" w:rsidP="00DE4F27" w14:textId="62CFA6B7">
                            <w:pPr>
                              <w:bidi w:val="0"/>
                              <w:spacing w:after="200" w:line="276" w:lineRule="auto"/>
                              <w:rPr>
                                <w:rFonts w:ascii="Calibri" w:eastAsia="Calibri" w:hAnsi="Calibri" w:cs="Arial"/>
                                <w:b/>
                                <w:bCs/>
                                <w:sz w:val="36"/>
                                <w:szCs w:val="36"/>
                                <w:lang w:val="en-US" w:eastAsia="en-US" w:bidi="ar-SA"/>
                              </w:rPr>
                            </w:pPr>
                            <w:r>
                              <w:rPr>
                                <w:rFonts w:asciiTheme="minorHAnsi" w:eastAsiaTheme="minorHAnsi" w:hAnsiTheme="minorHAns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eastAsia="en-US" w:bidi="ar-SA"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مجموعة 5" o:spid="_x0000_s2050" style="width:78.75pt;height:55.5pt;margin-top:8.45pt;margin-left:8.05pt;mso-height-percent:0;mso-height-relative:margin;mso-width-percent:0;mso-width-relative:margin;mso-wrap-distance-bottom:0;mso-wrap-distance-left:9pt;mso-wrap-distance-right:9pt;mso-wrap-distance-top:0;position:absolute;z-index:251664384" coordorigin="0,0" coordsize="21600,21600">
              <v:roundrect id="_x0000_s2051" style="width:14313;height:15939;position:absolute;v-text-anchor:top" arcsize="10923f" filled="f" fillcolor="this" stroked="t" strokecolor="black" strokeweight="0.75pt">
                <v:stroke joinstyle="round"/>
              </v:roundre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_x0000_s2052" type="#_x0000_t32" style="width:14313;height:0;flip:x;left:196;position:absolute;top:7660;v-text-anchor:top" filled="f" fillcolor="this" stroked="t" strokecolor="black" strokeweight="0.75pt">
                <v:stroke joinstyle="round"/>
              </v:shape>
              <v:shape id="_x0000_s2053" type="#_x0000_t202" style="width:18720;height:14633;left:2880;position:absolute;top:6967;v-text-anchor:top" filled="f" fillcolor="this" stroked="f">
                <v:textbox>
                  <w:txbxContent>
                    <w:p w:rsidR="00DE4F27" w:rsidRPr="00AF465B" w:rsidP="00DE4F27" w14:paraId="731B0A91" w14:textId="62CFA6B7">
                      <w:pPr>
                        <w:bidi w:val="0"/>
                        <w:spacing w:after="200" w:line="276" w:lineRule="auto"/>
                        <w:rPr>
                          <w:rFonts w:ascii="Calibri" w:eastAsia="Calibri" w:hAnsi="Calibri" w:cs="Arial"/>
                          <w:b/>
                          <w:bCs/>
                          <w:sz w:val="36"/>
                          <w:szCs w:val="36"/>
                          <w:lang w:val="en-US" w:eastAsia="en-US" w:bidi="ar-SA"/>
                        </w:rPr>
                      </w:pPr>
                      <w:r>
                        <w:rPr>
                          <w:rFonts w:asciiTheme="minorHAnsi" w:eastAsiaTheme="minorHAnsi" w:hAnsiTheme="minorHAnsi" w:cstheme="minorBidi" w:hint="cs"/>
                          <w:b/>
                          <w:bCs/>
                          <w:sz w:val="36"/>
                          <w:szCs w:val="36"/>
                          <w:rtl/>
                          <w:lang w:val="en-US" w:eastAsia="en-US" w:bidi="ar-SA"/>
                        </w:rPr>
                        <w:t>10</w:t>
                      </w:r>
                    </w:p>
                  </w:txbxContent>
                </v:textbox>
              </v:shape>
            </v:group>
          </w:pict>
        </mc:Fallback>
      </mc:AlternateContent>
    </w:r>
    <w:r w:rsidRPr="008B73A1">
      <w:rPr>
        <w:rFonts w:cs="PT Bold Heading" w:hint="cs"/>
        <w:b/>
        <w:bCs/>
        <w:i/>
        <w:iCs/>
        <w:noProof/>
        <w:sz w:val="24"/>
        <w:szCs w:val="24"/>
        <w:rtl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26555</wp:posOffset>
              </wp:positionV>
              <wp:extent cx="6629400" cy="665018"/>
              <wp:effectExtent l="0" t="0" r="19050" b="20955"/>
              <wp:wrapNone/>
              <wp:docPr id="17" name="مربع نص 17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29400" cy="665018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4F27" w:rsidRPr="00D67B3C" w:rsidP="00DE4F27" w14:textId="7D7AE47B">
                          <w:pPr>
                            <w:bidi w:val="0"/>
                            <w:spacing w:after="200" w:line="276" w:lineRule="auto"/>
                            <w:jc w:val="center"/>
                            <w:rPr>
                              <w:rFonts w:ascii="Times New Roman" w:eastAsia="Calibri" w:hAnsi="Times New Roman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val="en-US" w:eastAsia="en-US" w:bidi="ar-SA"/>
                            </w:rPr>
                          </w:pPr>
                          <w:r w:rsidRPr="00D67B3C">
                            <w:rPr>
                              <w:rFonts w:asciiTheme="majorBidi" w:eastAsiaTheme="minorHAns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  <w:lang w:val="en-US" w:eastAsia="en-US" w:bidi="ar-SA"/>
                            </w:rPr>
                            <w:t>اختبار</w:t>
                          </w:r>
                          <w:r w:rsidRPr="00D67B3C">
                            <w:rPr>
                              <w:rFonts w:asciiTheme="majorBidi" w:eastAsiaTheme="minorHAns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val="en-US" w:eastAsia="en-US" w:bidi="ar-SA"/>
                            </w:rPr>
                            <w:t xml:space="preserve"> </w:t>
                          </w:r>
                          <w:r w:rsidRPr="00D67B3C">
                            <w:rPr>
                              <w:rFonts w:asciiTheme="majorBidi" w:eastAsiaTheme="minorHAns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  <w:lang w:val="en-US" w:eastAsia="en-US" w:bidi="ar-SA"/>
                            </w:rPr>
                            <w:t>تحريري</w:t>
                          </w:r>
                          <w:r w:rsidRPr="00D67B3C">
                            <w:rPr>
                              <w:rFonts w:asciiTheme="majorBidi" w:eastAsiaTheme="minorHAns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val="en-US" w:eastAsia="en-US" w:bidi="ar-SA"/>
                            </w:rPr>
                            <w:t xml:space="preserve"> </w:t>
                          </w:r>
                          <w:r w:rsidRPr="00D67B3C">
                            <w:rPr>
                              <w:rFonts w:asciiTheme="majorBidi" w:eastAsiaTheme="minorHAns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  <w:lang w:val="en-US" w:eastAsia="en-US" w:bidi="ar-SA"/>
                            </w:rPr>
                            <w:t>(</w:t>
                          </w:r>
                          <w:r w:rsidRPr="00D67B3C">
                            <w:rPr>
                              <w:rFonts w:asciiTheme="majorBidi" w:eastAsiaTheme="minorHAns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val="en-US" w:eastAsia="en-US" w:bidi="ar-SA"/>
                            </w:rPr>
                            <w:t xml:space="preserve">الفترة الأولى </w:t>
                          </w:r>
                          <w:r w:rsidRPr="00D67B3C">
                            <w:rPr>
                              <w:rFonts w:asciiTheme="majorBidi" w:eastAsiaTheme="minorHAns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  <w:lang w:val="en-US" w:eastAsia="en-US" w:bidi="ar-SA"/>
                            </w:rPr>
                            <w:t xml:space="preserve">) </w:t>
                          </w:r>
                          <w:r w:rsidRPr="00D67B3C">
                            <w:rPr>
                              <w:rFonts w:asciiTheme="majorBidi" w:eastAsiaTheme="minorHAns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val="en-US" w:eastAsia="en-US" w:bidi="ar-SA"/>
                            </w:rPr>
                            <w:t xml:space="preserve">للصف </w:t>
                          </w:r>
                          <w:r w:rsidRPr="00D67B3C">
                            <w:rPr>
                              <w:rFonts w:asciiTheme="majorBidi" w:eastAsiaTheme="minorHAns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  <w:lang w:val="en-US" w:eastAsia="en-US" w:bidi="ar-SA"/>
                            </w:rPr>
                            <w:t>(</w:t>
                          </w:r>
                          <w:r w:rsidR="00884116">
                            <w:rPr>
                              <w:rFonts w:asciiTheme="majorBidi" w:eastAsiaTheme="minorHAns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  <w:lang w:val="en-US" w:eastAsia="en-US" w:bidi="ar-SA"/>
                            </w:rPr>
                            <w:t>الثالث</w:t>
                          </w:r>
                          <w:r w:rsidR="00FC3FDA">
                            <w:rPr>
                              <w:rFonts w:asciiTheme="majorBidi" w:eastAsiaTheme="minorHAns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  <w:lang w:val="en-US" w:eastAsia="en-US" w:bidi="ar-SA"/>
                            </w:rPr>
                            <w:t xml:space="preserve"> ثانوي </w:t>
                          </w:r>
                          <w:r w:rsidR="00FC3FDA">
                            <w:rPr>
                              <w:rFonts w:asciiTheme="majorBidi" w:eastAsiaTheme="minorHAnsi" w:hAnsiTheme="majorBidi" w:cstheme="majorBidi"/>
                              <w:b/>
                              <w:bCs/>
                              <w:sz w:val="28"/>
                              <w:szCs w:val="28"/>
                              <w:rtl/>
                              <w:lang w:val="en-US" w:eastAsia="en-US" w:bidi="ar-SA"/>
                            </w:rPr>
                            <w:t>–</w:t>
                          </w:r>
                          <w:r w:rsidR="00FC3FDA">
                            <w:rPr>
                              <w:rFonts w:asciiTheme="majorBidi" w:eastAsiaTheme="minorHAns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  <w:lang w:val="en-US" w:eastAsia="en-US" w:bidi="ar-SA"/>
                            </w:rPr>
                            <w:t xml:space="preserve"> مسار حاسب والهندسة </w:t>
                          </w:r>
                          <w:r w:rsidRPr="00D67B3C">
                            <w:rPr>
                              <w:rFonts w:asciiTheme="majorBidi" w:eastAsiaTheme="minorHAnsi" w:hAnsiTheme="majorBidi" w:cstheme="majorBidi" w:hint="cs"/>
                              <w:b/>
                              <w:bCs/>
                              <w:sz w:val="28"/>
                              <w:szCs w:val="28"/>
                              <w:rtl/>
                              <w:lang w:val="en-US" w:eastAsia="en-US" w:bidi="ar-SA"/>
                            </w:rPr>
                            <w:t>)</w:t>
                          </w:r>
                        </w:p>
                        <w:p w:rsidR="00DE4F27" w:rsidRPr="00D67B3C" w:rsidP="00DE4F27" w14:textId="7781E5FC">
                          <w:pPr>
                            <w:tabs>
                              <w:tab w:val="left" w:pos="3773"/>
                              <w:tab w:val="center" w:pos="5528"/>
                            </w:tabs>
                            <w:bidi w:val="0"/>
                            <w:spacing w:after="200" w:line="276" w:lineRule="auto"/>
                            <w:jc w:val="center"/>
                            <w:rPr>
                              <w:rFonts w:ascii="Calibri" w:eastAsia="Calibri" w:hAnsi="Calibri" w:cs="PT Bold Heading"/>
                              <w:b/>
                              <w:bCs/>
                              <w:i/>
                              <w:iCs/>
                              <w:sz w:val="28"/>
                              <w:szCs w:val="28"/>
                              <w:rtl/>
                              <w:lang w:val="en-US" w:eastAsia="en-US" w:bidi="ar-SA"/>
                            </w:rPr>
                          </w:pPr>
                          <w:r w:rsidRPr="00D67B3C">
                            <w:rPr>
                              <w:rFonts w:asciiTheme="minorHAnsi" w:eastAsiaTheme="minorHAnsi" w:hAnsiTheme="minorHAnsi" w:cs="Times New Roman"/>
                              <w:b/>
                              <w:bCs/>
                              <w:sz w:val="28"/>
                              <w:szCs w:val="28"/>
                              <w:rtl/>
                              <w:lang w:val="en-US" w:eastAsia="en-US" w:bidi="ar-SA"/>
                            </w:rPr>
                            <w:t>اسم الطالبة:..........................................................</w:t>
                          </w:r>
                        </w:p>
                        <w:p w:rsidR="00DE4F27" w:rsidP="00DE4F27" w14:textId="77777777">
                          <w:pPr>
                            <w:bidi w:val="0"/>
                            <w:spacing w:after="200" w:line="276" w:lineRule="auto"/>
                            <w:jc w:val="center"/>
                            <w:rPr>
                              <w:rFonts w:ascii="Calibri" w:eastAsia="Calibri" w:hAnsi="Calibri" w:cs="Arial"/>
                              <w:sz w:val="22"/>
                              <w:szCs w:val="22"/>
                              <w:lang w:val="en-US" w:eastAsia="en-US" w:bidi="ar-S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مربع نص 17" o:spid="_x0000_s2054" type="#_x0000_t202" style="width:522pt;height:52.36pt;margin-top:2.09pt;margin-left:0;mso-height-percent:0;mso-height-relative:page;mso-position-horizontal:left;mso-position-horizontal-relative:margin;mso-width-percent:0;mso-width-relative:page;mso-wrap-distance-bottom:0;mso-wrap-distance-left:9pt;mso-wrap-distance-right:9pt;mso-wrap-distance-top:0;position:absolute;v-text-anchor:top;z-index:251662336" fillcolor="white" stroked="t" strokecolor="black" strokeweight="0.75pt">
              <v:textbox>
                <w:txbxContent>
                  <w:p w:rsidR="00DE4F27" w:rsidRPr="00D67B3C" w:rsidP="00DE4F27" w14:paraId="691F2B6A" w14:textId="7D7AE47B">
                    <w:pPr>
                      <w:bidi w:val="0"/>
                      <w:spacing w:after="200" w:line="276" w:lineRule="auto"/>
                      <w:jc w:val="center"/>
                      <w:rPr>
                        <w:rFonts w:ascii="Times New Roman" w:eastAsia="Calibri" w:hAnsi="Times New Roman" w:cs="Times New Roman"/>
                        <w:b/>
                        <w:bCs/>
                        <w:sz w:val="28"/>
                        <w:szCs w:val="28"/>
                        <w:rtl/>
                        <w:lang w:val="en-US" w:eastAsia="en-US" w:bidi="ar-SA"/>
                      </w:rPr>
                    </w:pPr>
                    <w:r w:rsidRPr="00D67B3C">
                      <w:rPr>
                        <w:rFonts w:asciiTheme="majorBidi" w:eastAsiaTheme="minorHAnsi" w:hAnsiTheme="majorBidi" w:cstheme="majorBidi" w:hint="cs"/>
                        <w:b/>
                        <w:bCs/>
                        <w:sz w:val="28"/>
                        <w:szCs w:val="28"/>
                        <w:rtl/>
                        <w:lang w:val="en-US" w:eastAsia="en-US" w:bidi="ar-SA"/>
                      </w:rPr>
                      <w:t>اختبار</w:t>
                    </w:r>
                    <w:r w:rsidRPr="00D67B3C">
                      <w:rPr>
                        <w:rFonts w:asciiTheme="majorBidi" w:eastAsiaTheme="minorHAnsi" w:hAnsiTheme="majorBidi" w:cstheme="majorBidi"/>
                        <w:b/>
                        <w:bCs/>
                        <w:sz w:val="28"/>
                        <w:szCs w:val="28"/>
                        <w:rtl/>
                        <w:lang w:val="en-US" w:eastAsia="en-US" w:bidi="ar-SA"/>
                      </w:rPr>
                      <w:t xml:space="preserve"> </w:t>
                    </w:r>
                    <w:r w:rsidRPr="00D67B3C">
                      <w:rPr>
                        <w:rFonts w:asciiTheme="majorBidi" w:eastAsiaTheme="minorHAnsi" w:hAnsiTheme="majorBidi" w:cstheme="majorBidi" w:hint="cs"/>
                        <w:b/>
                        <w:bCs/>
                        <w:sz w:val="28"/>
                        <w:szCs w:val="28"/>
                        <w:rtl/>
                        <w:lang w:val="en-US" w:eastAsia="en-US" w:bidi="ar-SA"/>
                      </w:rPr>
                      <w:t>تحريري</w:t>
                    </w:r>
                    <w:r w:rsidRPr="00D67B3C">
                      <w:rPr>
                        <w:rFonts w:asciiTheme="majorBidi" w:eastAsiaTheme="minorHAnsi" w:hAnsiTheme="majorBidi" w:cstheme="majorBidi"/>
                        <w:b/>
                        <w:bCs/>
                        <w:sz w:val="28"/>
                        <w:szCs w:val="28"/>
                        <w:rtl/>
                        <w:lang w:val="en-US" w:eastAsia="en-US" w:bidi="ar-SA"/>
                      </w:rPr>
                      <w:t xml:space="preserve"> </w:t>
                    </w:r>
                    <w:r w:rsidRPr="00D67B3C">
                      <w:rPr>
                        <w:rFonts w:asciiTheme="majorBidi" w:eastAsiaTheme="minorHAnsi" w:hAnsiTheme="majorBidi" w:cstheme="majorBidi" w:hint="cs"/>
                        <w:b/>
                        <w:bCs/>
                        <w:sz w:val="28"/>
                        <w:szCs w:val="28"/>
                        <w:rtl/>
                        <w:lang w:val="en-US" w:eastAsia="en-US" w:bidi="ar-SA"/>
                      </w:rPr>
                      <w:t>(</w:t>
                    </w:r>
                    <w:r w:rsidRPr="00D67B3C">
                      <w:rPr>
                        <w:rFonts w:asciiTheme="majorBidi" w:eastAsiaTheme="minorHAnsi" w:hAnsiTheme="majorBidi" w:cstheme="majorBidi"/>
                        <w:b/>
                        <w:bCs/>
                        <w:sz w:val="28"/>
                        <w:szCs w:val="28"/>
                        <w:rtl/>
                        <w:lang w:val="en-US" w:eastAsia="en-US" w:bidi="ar-SA"/>
                      </w:rPr>
                      <w:t xml:space="preserve">الفترة الأولى </w:t>
                    </w:r>
                    <w:r w:rsidRPr="00D67B3C">
                      <w:rPr>
                        <w:rFonts w:asciiTheme="majorBidi" w:eastAsiaTheme="minorHAnsi" w:hAnsiTheme="majorBidi" w:cstheme="majorBidi" w:hint="cs"/>
                        <w:b/>
                        <w:bCs/>
                        <w:sz w:val="28"/>
                        <w:szCs w:val="28"/>
                        <w:rtl/>
                        <w:lang w:val="en-US" w:eastAsia="en-US" w:bidi="ar-SA"/>
                      </w:rPr>
                      <w:t xml:space="preserve">) </w:t>
                    </w:r>
                    <w:r w:rsidRPr="00D67B3C">
                      <w:rPr>
                        <w:rFonts w:asciiTheme="majorBidi" w:eastAsiaTheme="minorHAnsi" w:hAnsiTheme="majorBidi" w:cstheme="majorBidi"/>
                        <w:b/>
                        <w:bCs/>
                        <w:sz w:val="28"/>
                        <w:szCs w:val="28"/>
                        <w:rtl/>
                        <w:lang w:val="en-US" w:eastAsia="en-US" w:bidi="ar-SA"/>
                      </w:rPr>
                      <w:t xml:space="preserve">للصف </w:t>
                    </w:r>
                    <w:r w:rsidRPr="00D67B3C">
                      <w:rPr>
                        <w:rFonts w:asciiTheme="majorBidi" w:eastAsiaTheme="minorHAnsi" w:hAnsiTheme="majorBidi" w:cstheme="majorBidi" w:hint="cs"/>
                        <w:b/>
                        <w:bCs/>
                        <w:sz w:val="28"/>
                        <w:szCs w:val="28"/>
                        <w:rtl/>
                        <w:lang w:val="en-US" w:eastAsia="en-US" w:bidi="ar-SA"/>
                      </w:rPr>
                      <w:t>(</w:t>
                    </w:r>
                    <w:r w:rsidR="00884116">
                      <w:rPr>
                        <w:rFonts w:asciiTheme="majorBidi" w:eastAsiaTheme="minorHAnsi" w:hAnsiTheme="majorBidi" w:cstheme="majorBidi" w:hint="cs"/>
                        <w:b/>
                        <w:bCs/>
                        <w:sz w:val="28"/>
                        <w:szCs w:val="28"/>
                        <w:rtl/>
                        <w:lang w:val="en-US" w:eastAsia="en-US" w:bidi="ar-SA"/>
                      </w:rPr>
                      <w:t>الثالث</w:t>
                    </w:r>
                    <w:r w:rsidR="00FC3FDA">
                      <w:rPr>
                        <w:rFonts w:asciiTheme="majorBidi" w:eastAsiaTheme="minorHAnsi" w:hAnsiTheme="majorBidi" w:cstheme="majorBidi" w:hint="cs"/>
                        <w:b/>
                        <w:bCs/>
                        <w:sz w:val="28"/>
                        <w:szCs w:val="28"/>
                        <w:rtl/>
                        <w:lang w:val="en-US" w:eastAsia="en-US" w:bidi="ar-SA"/>
                      </w:rPr>
                      <w:t xml:space="preserve"> ثانوي </w:t>
                    </w:r>
                    <w:r w:rsidR="00FC3FDA">
                      <w:rPr>
                        <w:rFonts w:asciiTheme="majorBidi" w:eastAsiaTheme="minorHAnsi" w:hAnsiTheme="majorBidi" w:cstheme="majorBidi"/>
                        <w:b/>
                        <w:bCs/>
                        <w:sz w:val="28"/>
                        <w:szCs w:val="28"/>
                        <w:rtl/>
                        <w:lang w:val="en-US" w:eastAsia="en-US" w:bidi="ar-SA"/>
                      </w:rPr>
                      <w:t>–</w:t>
                    </w:r>
                    <w:r w:rsidR="00FC3FDA">
                      <w:rPr>
                        <w:rFonts w:asciiTheme="majorBidi" w:eastAsiaTheme="minorHAnsi" w:hAnsiTheme="majorBidi" w:cstheme="majorBidi" w:hint="cs"/>
                        <w:b/>
                        <w:bCs/>
                        <w:sz w:val="28"/>
                        <w:szCs w:val="28"/>
                        <w:rtl/>
                        <w:lang w:val="en-US" w:eastAsia="en-US" w:bidi="ar-SA"/>
                      </w:rPr>
                      <w:t xml:space="preserve"> مسار حاسب والهندسة </w:t>
                    </w:r>
                    <w:r w:rsidRPr="00D67B3C">
                      <w:rPr>
                        <w:rFonts w:asciiTheme="majorBidi" w:eastAsiaTheme="minorHAnsi" w:hAnsiTheme="majorBidi" w:cstheme="majorBidi" w:hint="cs"/>
                        <w:b/>
                        <w:bCs/>
                        <w:sz w:val="28"/>
                        <w:szCs w:val="28"/>
                        <w:rtl/>
                        <w:lang w:val="en-US" w:eastAsia="en-US" w:bidi="ar-SA"/>
                      </w:rPr>
                      <w:t>)</w:t>
                    </w:r>
                  </w:p>
                  <w:p w:rsidR="00DE4F27" w:rsidRPr="00D67B3C" w:rsidP="00DE4F27" w14:paraId="6BD16ED3" w14:textId="7781E5FC">
                    <w:pPr>
                      <w:tabs>
                        <w:tab w:val="left" w:pos="3773"/>
                        <w:tab w:val="center" w:pos="5528"/>
                      </w:tabs>
                      <w:bidi w:val="0"/>
                      <w:spacing w:after="200" w:line="276" w:lineRule="auto"/>
                      <w:jc w:val="center"/>
                      <w:rPr>
                        <w:rFonts w:ascii="Calibri" w:eastAsia="Calibri" w:hAnsi="Calibri" w:cs="PT Bold Heading"/>
                        <w:b/>
                        <w:bCs/>
                        <w:i/>
                        <w:iCs/>
                        <w:sz w:val="28"/>
                        <w:szCs w:val="28"/>
                        <w:rtl/>
                        <w:lang w:val="en-US" w:eastAsia="en-US" w:bidi="ar-SA"/>
                      </w:rPr>
                    </w:pPr>
                    <w:r w:rsidRPr="00D67B3C">
                      <w:rPr>
                        <w:rFonts w:asciiTheme="minorHAnsi" w:eastAsiaTheme="minorHAnsi" w:hAnsiTheme="minorHAnsi" w:cs="Times New Roman"/>
                        <w:b/>
                        <w:bCs/>
                        <w:sz w:val="28"/>
                        <w:szCs w:val="28"/>
                        <w:rtl/>
                        <w:lang w:val="en-US" w:eastAsia="en-US" w:bidi="ar-SA"/>
                      </w:rPr>
                      <w:t>اسم الطالبة:..........................................................</w:t>
                    </w:r>
                  </w:p>
                  <w:p w:rsidR="00DE4F27" w:rsidP="00DE4F27" w14:paraId="5C959561" w14:textId="77777777">
                    <w:pPr>
                      <w:bidi w:val="0"/>
                      <w:spacing w:after="200" w:line="276" w:lineRule="auto"/>
                      <w:jc w:val="center"/>
                      <w:rPr>
                        <w:rFonts w:ascii="Calibri" w:eastAsia="Calibri" w:hAnsi="Calibri" w:cs="Arial"/>
                        <w:sz w:val="22"/>
                        <w:szCs w:val="22"/>
                        <w:lang w:val="en-US" w:eastAsia="en-US" w:bidi="ar-SA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:rsidR="00DE4F27" w:rsidRPr="00D67B3C" w:rsidP="00DE4F27" w14:paraId="744F5265" w14:textId="77777777">
    <w:pPr>
      <w:tabs>
        <w:tab w:val="left" w:pos="1346"/>
      </w:tabs>
      <w:bidi w:val="0"/>
      <w:spacing w:after="200" w:line="276" w:lineRule="auto"/>
      <w:rPr>
        <w:rFonts w:ascii="Calibri" w:eastAsia="Calibri" w:hAnsi="Calibri" w:cs="PT Bold Heading"/>
        <w:b/>
        <w:bCs/>
        <w:i/>
        <w:iCs/>
        <w:sz w:val="24"/>
        <w:szCs w:val="24"/>
        <w:u w:val="single"/>
        <w:rtl/>
        <w:lang w:val="en-US" w:eastAsia="en-US" w:bidi="ar-SA"/>
      </w:rPr>
    </w:pPr>
  </w:p>
  <w:p w:rsidR="00DE4F27" w:rsidRPr="00DE4F27" w:rsidP="00DE4F27" w14:paraId="0F7AA6AF" w14:textId="77777777">
    <w:pPr>
      <w:tabs>
        <w:tab w:val="center" w:pos="4680"/>
        <w:tab w:val="right" w:pos="9360"/>
      </w:tabs>
      <w:bidi w:val="0"/>
      <w:spacing w:after="0" w:line="240" w:lineRule="auto"/>
      <w:rPr>
        <w:rFonts w:ascii="Calibri" w:eastAsia="Calibri" w:hAnsi="Calibri" w:cs="Arial"/>
        <w:sz w:val="22"/>
        <w:szCs w:val="22"/>
        <w:lang w:val="en-US" w:eastAsia="en-US" w:bidi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28D34BB"/>
    <w:multiLevelType w:val="hybridMultilevel"/>
    <w:tmpl w:val="25DAA6A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9572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098"/>
    <w:rsid w:val="00057098"/>
    <w:rsid w:val="00157C98"/>
    <w:rsid w:val="00163303"/>
    <w:rsid w:val="001C183E"/>
    <w:rsid w:val="002830E5"/>
    <w:rsid w:val="002C5539"/>
    <w:rsid w:val="002E378F"/>
    <w:rsid w:val="003A048C"/>
    <w:rsid w:val="004146C7"/>
    <w:rsid w:val="00443B60"/>
    <w:rsid w:val="004604D8"/>
    <w:rsid w:val="00573F7F"/>
    <w:rsid w:val="00580D2E"/>
    <w:rsid w:val="0060008A"/>
    <w:rsid w:val="00713DCB"/>
    <w:rsid w:val="007264EE"/>
    <w:rsid w:val="00884116"/>
    <w:rsid w:val="008B209D"/>
    <w:rsid w:val="008C4832"/>
    <w:rsid w:val="008E5381"/>
    <w:rsid w:val="00AF465B"/>
    <w:rsid w:val="00B0650A"/>
    <w:rsid w:val="00C37387"/>
    <w:rsid w:val="00C73A97"/>
    <w:rsid w:val="00C84A7A"/>
    <w:rsid w:val="00CA12CE"/>
    <w:rsid w:val="00D17D34"/>
    <w:rsid w:val="00D67B3C"/>
    <w:rsid w:val="00DE4F27"/>
    <w:rsid w:val="00FA24C0"/>
    <w:rsid w:val="00FC3FDA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E14F8FC"/>
  <w15:chartTrackingRefBased/>
  <w15:docId w15:val="{22BAF5D3-873E-4239-BDD6-327273009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5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Char"/>
    <w:uiPriority w:val="99"/>
    <w:semiHidden/>
    <w:unhideWhenUsed/>
    <w:rsid w:val="007264EE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DefaultParagraphFont"/>
    <w:link w:val="BalloonText"/>
    <w:uiPriority w:val="99"/>
    <w:semiHidden/>
    <w:rsid w:val="007264EE"/>
    <w:rPr>
      <w:rFonts w:ascii="Tahoma" w:hAnsi="Tahoma" w:cs="Tahoma"/>
      <w:sz w:val="18"/>
      <w:szCs w:val="18"/>
    </w:rPr>
  </w:style>
  <w:style w:type="paragraph" w:styleId="Header">
    <w:name w:val="header"/>
    <w:basedOn w:val="Normal"/>
    <w:link w:val="Char0"/>
    <w:uiPriority w:val="99"/>
    <w:unhideWhenUsed/>
    <w:rsid w:val="00CA12CE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Calibri" w:hAnsi="Calibri" w:cs="Arial"/>
    </w:rPr>
  </w:style>
  <w:style w:type="character" w:customStyle="1" w:styleId="Char0">
    <w:name w:val="رأس الصفحة Char"/>
    <w:basedOn w:val="DefaultParagraphFont"/>
    <w:link w:val="Header"/>
    <w:uiPriority w:val="99"/>
    <w:rsid w:val="00CA12CE"/>
    <w:rPr>
      <w:rFonts w:ascii="Calibri" w:eastAsia="Calibri" w:hAnsi="Calibri" w:cs="Arial"/>
    </w:rPr>
  </w:style>
  <w:style w:type="paragraph" w:styleId="Footer">
    <w:name w:val="footer"/>
    <w:basedOn w:val="Normal"/>
    <w:link w:val="Char1"/>
    <w:uiPriority w:val="99"/>
    <w:unhideWhenUsed/>
    <w:rsid w:val="00CA12CE"/>
    <w:pPr>
      <w:tabs>
        <w:tab w:val="center" w:pos="4680"/>
        <w:tab w:val="right" w:pos="9360"/>
      </w:tabs>
      <w:bidi w:val="0"/>
      <w:spacing w:after="0" w:line="240" w:lineRule="auto"/>
    </w:pPr>
    <w:rPr>
      <w:rFonts w:ascii="Calibri" w:eastAsia="Calibri" w:hAnsi="Calibri" w:cs="Arial"/>
    </w:rPr>
  </w:style>
  <w:style w:type="character" w:customStyle="1" w:styleId="Char1">
    <w:name w:val="تذييل الصفحة Char"/>
    <w:basedOn w:val="DefaultParagraphFont"/>
    <w:link w:val="Footer"/>
    <w:uiPriority w:val="99"/>
    <w:rsid w:val="00CA12CE"/>
    <w:rPr>
      <w:rFonts w:ascii="Calibri" w:eastAsia="Calibri" w:hAnsi="Calibri" w:cs="Arial"/>
    </w:rPr>
  </w:style>
  <w:style w:type="table" w:customStyle="1" w:styleId="TableGrid0">
    <w:name w:val="Table Grid_0"/>
    <w:basedOn w:val="TableNormal"/>
    <w:uiPriority w:val="39"/>
    <w:rsid w:val="00A119CA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03295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fara7 ..</dc:creator>
  <cp:lastModifiedBy>موقع منهجي</cp:lastModifiedBy>
  <cp:revision>5</cp:revision>
  <dcterms:created xsi:type="dcterms:W3CDTF">2024-04-17T06:34:00Z</dcterms:created>
  <dcterms:modified xsi:type="dcterms:W3CDTF">2024-04-24T05:11:00Z</dcterms:modified>
</cp:coreProperties>
</file>