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91D4" w14:textId="791647E6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24493F59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568415E8" w14:textId="77777777" w:rsidR="00CE33CD" w:rsidRPr="00BA6B4E" w:rsidRDefault="008B6B8F" w:rsidP="00826DB0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727D99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اللغة العربية </w:t>
            </w:r>
            <w:r w:rsidR="00727D99" w:rsidRPr="00EA398C"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  <w:t>٢</w:t>
            </w:r>
            <w:r w:rsidR="00727D99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-</w:t>
            </w:r>
            <w:r w:rsidR="00727D99" w:rsidRPr="00EA398C"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  <w:t>٢</w:t>
            </w:r>
            <w:r w:rsidR="00727D99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="00727D99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- الكفايات اللغوية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8F716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المرحلة الثانوية مسارات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8F7165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065B76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السنة الثانية</w:t>
            </w:r>
            <w:r w:rsidR="008F716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8F7165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561BF2B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90FF98C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4E53CE2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495D9FD0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7C8D61D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ECAF16C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2A9CA2BD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6813E248" w14:textId="77777777" w:rsidTr="002F4721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7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093B5051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4384F43D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E9AA691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DF503C8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B9EFA34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4CF181F8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727D99" w:rsidRPr="008A5D43" w14:paraId="70EDE8F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5DDCC02B" w14:textId="77777777" w:rsidR="00727D99" w:rsidRDefault="00727D99" w:rsidP="00727D99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دليل الوحدة</w:t>
            </w:r>
          </w:p>
          <w:p w14:paraId="78C50D8E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نشاطات التعلم</w:t>
            </w:r>
          </w:p>
          <w:p w14:paraId="3AA5FBEB" w14:textId="77777777" w:rsidR="00727D99" w:rsidRPr="009676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 xml:space="preserve">اختبار بنائي </w:t>
            </w:r>
            <w:r>
              <w:rPr>
                <w:rFonts w:ascii="Arial" w:hAnsi="Arial"/>
                <w:b/>
                <w:bCs/>
                <w:color w:val="0D0D0D"/>
                <w:sz w:val="26"/>
                <w:szCs w:val="26"/>
                <w:rtl/>
                <w:lang w:eastAsia="ar-SA"/>
              </w:rPr>
              <w:t>–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 xml:space="preserve"> نشاطات التعلم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CBE3F77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 xml:space="preserve">تابع نشاطات التعلم </w:t>
            </w:r>
            <w:r>
              <w:rPr>
                <w:rFonts w:ascii="Arial" w:hAnsi="Arial"/>
                <w:b/>
                <w:bCs/>
                <w:color w:val="0D0D0D"/>
                <w:sz w:val="26"/>
                <w:szCs w:val="26"/>
                <w:rtl/>
                <w:lang w:eastAsia="ar-SA"/>
              </w:rPr>
              <w:t>–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 xml:space="preserve"> اختبار بنائي</w:t>
            </w:r>
          </w:p>
          <w:p w14:paraId="79956A94" w14:textId="77777777" w:rsidR="00727D99" w:rsidRDefault="00727D99" w:rsidP="00727D99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دليل الوحدة</w:t>
            </w:r>
          </w:p>
          <w:p w14:paraId="7426B25D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نشاطات التعلم</w:t>
            </w:r>
          </w:p>
          <w:p w14:paraId="0B958AB5" w14:textId="77777777" w:rsidR="00727D99" w:rsidRPr="009676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 xml:space="preserve">اختبار بنائي </w:t>
            </w:r>
            <w:r>
              <w:rPr>
                <w:rFonts w:ascii="Arial" w:hAnsi="Arial"/>
                <w:b/>
                <w:bCs/>
                <w:color w:val="0D0D0D"/>
                <w:sz w:val="26"/>
                <w:szCs w:val="26"/>
                <w:rtl/>
                <w:lang w:eastAsia="ar-SA"/>
              </w:rPr>
              <w:t>–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 xml:space="preserve"> نشاطات التعلم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2F6EB0B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تابع نشاطات التعلم</w:t>
            </w:r>
          </w:p>
          <w:p w14:paraId="55A3BBB1" w14:textId="77777777" w:rsidR="00727D99" w:rsidRPr="0072094F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اختبار بنائي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5646613" w14:textId="77777777" w:rsidR="00727D99" w:rsidRPr="00710B03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710B0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 w:rsidRPr="00710B03"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7AC992D" w14:textId="77777777" w:rsidR="00727D99" w:rsidRPr="00710B03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710B0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 w:rsidRPr="00710B03"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 w:rsidRPr="00710B03"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337D4EFB" w14:textId="77777777" w:rsidR="00727D99" w:rsidRDefault="00727D99" w:rsidP="00727D99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دليل الوحدة</w:t>
            </w:r>
          </w:p>
          <w:p w14:paraId="694BC1C8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نشاطات التعلم</w:t>
            </w:r>
          </w:p>
          <w:p w14:paraId="1A560441" w14:textId="77777777" w:rsidR="00727D99" w:rsidRPr="00710B03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 xml:space="preserve">اختبار قبلي </w:t>
            </w:r>
            <w:r>
              <w:rPr>
                <w:rFonts w:ascii="Arial" w:hAnsi="Arial"/>
                <w:b/>
                <w:bCs/>
                <w:color w:val="0D0D0D"/>
                <w:sz w:val="26"/>
                <w:szCs w:val="26"/>
                <w:rtl/>
                <w:lang w:eastAsia="ar-SA"/>
              </w:rPr>
              <w:t>–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 xml:space="preserve"> أنواع القراءة السريعة وأهدافها</w:t>
            </w:r>
          </w:p>
        </w:tc>
      </w:tr>
      <w:tr w:rsidR="002F4435" w:rsidRPr="008A5D43" w14:paraId="077608AB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20FEE4D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835E93F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741F7A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8C7368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D83F053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59A76FB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40E3D2F0" w14:textId="77777777" w:rsidTr="002F4721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20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56373048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E4421C9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6D0D783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4E89EFA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B277CE3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64EF06C6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727D99" w:rsidRPr="008A5D43" w14:paraId="1A67965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7F20286F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</w:p>
          <w:p w14:paraId="0FBC3612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القراءة السريعة - 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نشاطات التعلم</w:t>
            </w:r>
          </w:p>
          <w:p w14:paraId="4272FAE0" w14:textId="77777777" w:rsidR="00727D99" w:rsidRPr="003D5FC8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5F0FA7"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00F2EE7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تابع نشاطات التعلم</w:t>
            </w:r>
          </w:p>
          <w:p w14:paraId="7187315A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نشاطات الغلق والتلخيص</w:t>
            </w:r>
          </w:p>
          <w:p w14:paraId="6A7D36F0" w14:textId="77777777" w:rsidR="00727D99" w:rsidRPr="0072094F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اختبار بعدي </w:t>
            </w:r>
            <w:r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المادة التعليمية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0B18EF2" w14:textId="77777777" w:rsidR="00727D99" w:rsidRDefault="00727D99" w:rsidP="00727D99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دليل الوحدة</w:t>
            </w:r>
          </w:p>
          <w:p w14:paraId="16C5BA20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النشاطات التمهيدية</w:t>
            </w:r>
          </w:p>
          <w:p w14:paraId="3A8219CB" w14:textId="77777777" w:rsidR="00727D99" w:rsidRP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 xml:space="preserve">اختبار قبلي </w:t>
            </w:r>
            <w:r>
              <w:rPr>
                <w:rFonts w:ascii="Arial" w:hAnsi="Arial"/>
                <w:b/>
                <w:bCs/>
                <w:color w:val="0D0D0D"/>
                <w:sz w:val="26"/>
                <w:szCs w:val="26"/>
                <w:rtl/>
                <w:lang w:eastAsia="ar-SA"/>
              </w:rPr>
              <w:t>–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 xml:space="preserve"> الكتابة الوظيفية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C24551E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نشاطات التعلم</w:t>
            </w:r>
          </w:p>
          <w:p w14:paraId="08E2279C" w14:textId="77777777" w:rsidR="00727D99" w:rsidRPr="0072094F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نشاطات الغلق والتلخيص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71638A0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اختبار بعدي </w:t>
            </w:r>
            <w:r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المادة التعليمية</w:t>
            </w:r>
            <w:r w:rsidRPr="0026691B"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5A8751BA" w14:textId="77777777" w:rsidR="00727D99" w:rsidRDefault="00727D99" w:rsidP="00727D99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دليل الوحدة</w:t>
            </w:r>
          </w:p>
          <w:p w14:paraId="1457333A" w14:textId="77777777" w:rsidR="00727D99" w:rsidRPr="00D85CC7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النشاطات التمهيدية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7054E5B3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اختبار قبلي </w:t>
            </w:r>
            <w:r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مهارات الخطابة والإلقاء</w:t>
            </w:r>
          </w:p>
          <w:p w14:paraId="03FCF59F" w14:textId="77777777" w:rsidR="00727D99" w:rsidRPr="001C681E" w:rsidRDefault="00727D99" w:rsidP="00727D99">
            <w:pPr>
              <w:pStyle w:val="a8"/>
              <w:jc w:val="center"/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نشاطات التعلم</w:t>
            </w:r>
          </w:p>
        </w:tc>
      </w:tr>
      <w:tr w:rsidR="00B61F9F" w:rsidRPr="008A5D43" w14:paraId="7A7C2AF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2FEC586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2EC5136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EF472E9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2E93CDF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8D103E4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258F033E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5233BC57" w14:textId="77777777" w:rsidTr="002F4721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20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0888ACC8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E593BE9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05C4FE2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0715CB5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7FE49CC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4161D9DF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61F013C8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1DED0D87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25CD49E5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rtl/>
                <w:lang w:eastAsia="ar-SA"/>
              </w:rPr>
              <w:t>تابع نشاطات التعلم</w:t>
            </w:r>
          </w:p>
          <w:p w14:paraId="4F98AC6F" w14:textId="77777777" w:rsidR="00727D99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نشاطات الغلق والتلخيص</w:t>
            </w:r>
          </w:p>
          <w:p w14:paraId="2F1BFAC9" w14:textId="77777777" w:rsidR="00B27FC1" w:rsidRPr="002F4721" w:rsidRDefault="00727D99" w:rsidP="00727D99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اختبار بعدي </w:t>
            </w:r>
            <w:r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المادة التعليمية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5F70D067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5F7E207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11A6DB85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94040E7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106B19D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38D8A9C1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AF52328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5952B1C3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547A65D2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76A11D46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26DB9D1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2A2CBAB4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110349E2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4636294F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5226F3BE" w14:textId="77777777" w:rsidR="009C5535" w:rsidRDefault="009C5535" w:rsidP="00356694">
      <w:pPr>
        <w:rPr>
          <w:rtl/>
        </w:rPr>
      </w:pPr>
    </w:p>
    <w:p w14:paraId="3B619F2F" w14:textId="77777777" w:rsidR="00FC50E0" w:rsidRDefault="00FC50E0" w:rsidP="00356694">
      <w:pPr>
        <w:rPr>
          <w:rtl/>
        </w:rPr>
      </w:pPr>
    </w:p>
    <w:p w14:paraId="2B249BC7" w14:textId="77777777" w:rsidR="00FC50E0" w:rsidRDefault="00FC50E0" w:rsidP="00FC50E0">
      <w:pPr>
        <w:jc w:val="center"/>
        <w:rPr>
          <w:rtl/>
        </w:rPr>
      </w:pPr>
    </w:p>
    <w:p w14:paraId="3678E2A2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22D7BC23" w14:textId="77A82E59" w:rsidR="00956E69" w:rsidRPr="00A31C31" w:rsidRDefault="00956E69" w:rsidP="00786981">
      <w:pPr>
        <w:rPr>
          <w:rFonts w:hint="cs"/>
          <w:sz w:val="44"/>
          <w:szCs w:val="44"/>
          <w:rtl/>
        </w:rPr>
      </w:pPr>
    </w:p>
    <w:p w14:paraId="49594349" w14:textId="0235EB81" w:rsidR="00FC50E0" w:rsidRDefault="00FC50E0" w:rsidP="00956E69">
      <w:pPr>
        <w:jc w:val="center"/>
      </w:pPr>
    </w:p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C352" w14:textId="77777777" w:rsidR="001C17BE" w:rsidRDefault="001C17BE" w:rsidP="00CE33CD">
      <w:pPr>
        <w:spacing w:after="0" w:line="240" w:lineRule="auto"/>
      </w:pPr>
      <w:r>
        <w:separator/>
      </w:r>
    </w:p>
  </w:endnote>
  <w:endnote w:type="continuationSeparator" w:id="0">
    <w:p w14:paraId="6EEFF4D7" w14:textId="77777777" w:rsidR="001C17BE" w:rsidRDefault="001C17BE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FE50" w14:textId="77777777" w:rsidR="001C17BE" w:rsidRDefault="001C17BE" w:rsidP="00CE33CD">
      <w:pPr>
        <w:spacing w:after="0" w:line="240" w:lineRule="auto"/>
      </w:pPr>
      <w:r>
        <w:separator/>
      </w:r>
    </w:p>
  </w:footnote>
  <w:footnote w:type="continuationSeparator" w:id="0">
    <w:p w14:paraId="500131E4" w14:textId="77777777" w:rsidR="001C17BE" w:rsidRDefault="001C17BE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7E96" w14:textId="77777777" w:rsidR="00956E69" w:rsidRDefault="00246090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C7843F6" wp14:editId="6CD41027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 </w:t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المدرسة /</w:t>
    </w:r>
  </w:p>
  <w:p w14:paraId="526E2C8A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67AF811F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52F97E0B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04245"/>
    <w:rsid w:val="0001125A"/>
    <w:rsid w:val="00020668"/>
    <w:rsid w:val="000223FF"/>
    <w:rsid w:val="000354A8"/>
    <w:rsid w:val="00043DDF"/>
    <w:rsid w:val="00045064"/>
    <w:rsid w:val="000463A7"/>
    <w:rsid w:val="00061B7C"/>
    <w:rsid w:val="00065B76"/>
    <w:rsid w:val="00076ABD"/>
    <w:rsid w:val="00080921"/>
    <w:rsid w:val="0008759D"/>
    <w:rsid w:val="0009457B"/>
    <w:rsid w:val="000957B6"/>
    <w:rsid w:val="000A41E6"/>
    <w:rsid w:val="000C2492"/>
    <w:rsid w:val="000C6F93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17BE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6090"/>
    <w:rsid w:val="00247024"/>
    <w:rsid w:val="002532EF"/>
    <w:rsid w:val="00273725"/>
    <w:rsid w:val="00275EDB"/>
    <w:rsid w:val="00293745"/>
    <w:rsid w:val="002B5F49"/>
    <w:rsid w:val="002C1A74"/>
    <w:rsid w:val="002C525C"/>
    <w:rsid w:val="002F4435"/>
    <w:rsid w:val="002F4721"/>
    <w:rsid w:val="00315BF8"/>
    <w:rsid w:val="00327AC9"/>
    <w:rsid w:val="003316D4"/>
    <w:rsid w:val="003319CB"/>
    <w:rsid w:val="003378C1"/>
    <w:rsid w:val="00343C10"/>
    <w:rsid w:val="00344D0D"/>
    <w:rsid w:val="00356694"/>
    <w:rsid w:val="00371DFB"/>
    <w:rsid w:val="0038533C"/>
    <w:rsid w:val="00394628"/>
    <w:rsid w:val="00394FDC"/>
    <w:rsid w:val="003D49BC"/>
    <w:rsid w:val="003E18C9"/>
    <w:rsid w:val="003E3E0A"/>
    <w:rsid w:val="004047C2"/>
    <w:rsid w:val="00407BA1"/>
    <w:rsid w:val="004114FD"/>
    <w:rsid w:val="00413617"/>
    <w:rsid w:val="00415DD7"/>
    <w:rsid w:val="00415E0B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C7738"/>
    <w:rsid w:val="004E08FF"/>
    <w:rsid w:val="004E2EF5"/>
    <w:rsid w:val="004F7D41"/>
    <w:rsid w:val="005022A6"/>
    <w:rsid w:val="00523962"/>
    <w:rsid w:val="00556A3C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31DA3"/>
    <w:rsid w:val="006474CC"/>
    <w:rsid w:val="00654F22"/>
    <w:rsid w:val="0066477D"/>
    <w:rsid w:val="00673BCD"/>
    <w:rsid w:val="0068097D"/>
    <w:rsid w:val="00687C17"/>
    <w:rsid w:val="006B3282"/>
    <w:rsid w:val="006C4295"/>
    <w:rsid w:val="006D4ABD"/>
    <w:rsid w:val="006E43F6"/>
    <w:rsid w:val="006E50A0"/>
    <w:rsid w:val="006F77CF"/>
    <w:rsid w:val="00710B03"/>
    <w:rsid w:val="00711081"/>
    <w:rsid w:val="00727D99"/>
    <w:rsid w:val="0075373F"/>
    <w:rsid w:val="00753DA7"/>
    <w:rsid w:val="00761511"/>
    <w:rsid w:val="00772BE7"/>
    <w:rsid w:val="00784B69"/>
    <w:rsid w:val="00786981"/>
    <w:rsid w:val="007B4266"/>
    <w:rsid w:val="007B5491"/>
    <w:rsid w:val="007B6A0E"/>
    <w:rsid w:val="007D53DC"/>
    <w:rsid w:val="007E4AF3"/>
    <w:rsid w:val="008071D4"/>
    <w:rsid w:val="008215BC"/>
    <w:rsid w:val="00826DB0"/>
    <w:rsid w:val="00840E63"/>
    <w:rsid w:val="008524ED"/>
    <w:rsid w:val="008559A0"/>
    <w:rsid w:val="00860520"/>
    <w:rsid w:val="0086209D"/>
    <w:rsid w:val="00874C51"/>
    <w:rsid w:val="00876DF3"/>
    <w:rsid w:val="00894C00"/>
    <w:rsid w:val="00896F99"/>
    <w:rsid w:val="008A0FA2"/>
    <w:rsid w:val="008A5D43"/>
    <w:rsid w:val="008A6FEC"/>
    <w:rsid w:val="008B6255"/>
    <w:rsid w:val="008B6B8F"/>
    <w:rsid w:val="008C66F9"/>
    <w:rsid w:val="008E5F5A"/>
    <w:rsid w:val="008E6269"/>
    <w:rsid w:val="008E7F71"/>
    <w:rsid w:val="008F7165"/>
    <w:rsid w:val="009116A5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0727C"/>
    <w:rsid w:val="00A12E89"/>
    <w:rsid w:val="00A26224"/>
    <w:rsid w:val="00A365B3"/>
    <w:rsid w:val="00A41F78"/>
    <w:rsid w:val="00A537E5"/>
    <w:rsid w:val="00A63D59"/>
    <w:rsid w:val="00A71BDF"/>
    <w:rsid w:val="00A74407"/>
    <w:rsid w:val="00A8391A"/>
    <w:rsid w:val="00A87E67"/>
    <w:rsid w:val="00A93484"/>
    <w:rsid w:val="00AA4465"/>
    <w:rsid w:val="00AA5172"/>
    <w:rsid w:val="00AB624A"/>
    <w:rsid w:val="00AC1A14"/>
    <w:rsid w:val="00AC3639"/>
    <w:rsid w:val="00AD400E"/>
    <w:rsid w:val="00AF32CF"/>
    <w:rsid w:val="00B11CF9"/>
    <w:rsid w:val="00B13AB1"/>
    <w:rsid w:val="00B27FC1"/>
    <w:rsid w:val="00B329AF"/>
    <w:rsid w:val="00B41A2A"/>
    <w:rsid w:val="00B44D7C"/>
    <w:rsid w:val="00B51DD4"/>
    <w:rsid w:val="00B61F9F"/>
    <w:rsid w:val="00B80913"/>
    <w:rsid w:val="00B921DF"/>
    <w:rsid w:val="00BA078A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9228A"/>
    <w:rsid w:val="00CB278D"/>
    <w:rsid w:val="00CB4115"/>
    <w:rsid w:val="00CB4490"/>
    <w:rsid w:val="00CB4EDB"/>
    <w:rsid w:val="00CB79D8"/>
    <w:rsid w:val="00CC074F"/>
    <w:rsid w:val="00CD14C9"/>
    <w:rsid w:val="00CD17FF"/>
    <w:rsid w:val="00CD66C1"/>
    <w:rsid w:val="00CE18F2"/>
    <w:rsid w:val="00CE33CD"/>
    <w:rsid w:val="00CE5EB5"/>
    <w:rsid w:val="00CE6D4D"/>
    <w:rsid w:val="00CF153A"/>
    <w:rsid w:val="00CF5831"/>
    <w:rsid w:val="00D13ED1"/>
    <w:rsid w:val="00D25D42"/>
    <w:rsid w:val="00D3002C"/>
    <w:rsid w:val="00D32FAC"/>
    <w:rsid w:val="00D65375"/>
    <w:rsid w:val="00D67304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45FEE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E6750"/>
    <w:rsid w:val="00EF0D19"/>
    <w:rsid w:val="00EF3E73"/>
    <w:rsid w:val="00F1313F"/>
    <w:rsid w:val="00F15D90"/>
    <w:rsid w:val="00F2142C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D517F"/>
    <w:rsid w:val="00FE0B2F"/>
    <w:rsid w:val="00FE7633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28DA0F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 سرد الفقرات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3477-49DB-481E-B88F-47A1453ED8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2025-03-02T21:27:00Z</dcterms:created>
  <dcterms:modified xsi:type="dcterms:W3CDTF">2025-03-02T21:27:00Z</dcterms:modified>
</cp:coreProperties>
</file>