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8C10" w14:textId="3A4D1C6F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2BF6174E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42E024F1" w14:textId="77777777" w:rsidR="00CE33CD" w:rsidRPr="00BA6B4E" w:rsidRDefault="008B6B8F" w:rsidP="00BA078A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52291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لغتي الخالدة</w:t>
            </w:r>
            <w:r w:rsidR="00352291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BA07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 المتوسط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3AABAF9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AE8D87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1C4170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AB364CC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F2E9B1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A005E9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5B39277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5D9F7F5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677BDF89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63B8701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4B6EAFD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861932B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257DFB7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102E5C81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352291" w:rsidRPr="008A5D43" w14:paraId="1A2D405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4AE58C44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34B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مدخل الوحدة الخامسة</w:t>
            </w:r>
          </w:p>
          <w:p w14:paraId="6342EE1C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34BE">
              <w:rPr>
                <w:b/>
                <w:bCs/>
                <w:sz w:val="24"/>
                <w:szCs w:val="24"/>
                <w:rtl/>
              </w:rPr>
              <w:t>ماء الشرب</w:t>
            </w:r>
          </w:p>
          <w:p w14:paraId="19B5871C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أسماء الإشارة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40CF5F7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الجر بالإضافة</w:t>
            </w:r>
          </w:p>
          <w:p w14:paraId="6044F8CB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الجملة الاسمية المثبتة 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096B72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رسم الهمزة المتوسطة على الألف</w:t>
            </w:r>
          </w:p>
          <w:p w14:paraId="716BDD3C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علامات الترقيم </w:t>
            </w:r>
          </w:p>
          <w:p w14:paraId="52134B6B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كتابة الدال والذال بخط الرقعة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941350B" w14:textId="77777777" w:rsidR="00352291" w:rsidRPr="007E0871" w:rsidRDefault="00352291" w:rsidP="0035229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59CB36C" w14:textId="77777777" w:rsidR="00352291" w:rsidRPr="007E0871" w:rsidRDefault="00352291" w:rsidP="00352291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79C1A90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إلقاء خطبة </w:t>
            </w:r>
          </w:p>
          <w:p w14:paraId="4AB3E878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كتابة رسائل شخصية </w:t>
            </w:r>
          </w:p>
          <w:p w14:paraId="72EA1B7B" w14:textId="77777777" w:rsidR="00352291" w:rsidRPr="008A5D43" w:rsidRDefault="00352291" w:rsidP="0035229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أماكن الراحة</w:t>
            </w:r>
          </w:p>
        </w:tc>
      </w:tr>
      <w:tr w:rsidR="002F4435" w:rsidRPr="008A5D43" w14:paraId="6F44987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50ADAD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C7B618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4581FB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3C5ED34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B29941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6522488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2F0FE8A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59AD784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04AB035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C569F26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22429A1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05DE181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2CA0C770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352291" w:rsidRPr="008A5D43" w14:paraId="241F542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105D5C83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فيه شفاء </w:t>
            </w:r>
          </w:p>
          <w:p w14:paraId="68B2BB25" w14:textId="77777777" w:rsidR="00352291" w:rsidRPr="00784B69" w:rsidRDefault="00352291" w:rsidP="0035229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الرياضة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BC26511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ورد الطائف</w:t>
            </w:r>
          </w:p>
          <w:p w14:paraId="5BAC02DC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1C34BE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1C34BE">
              <w:rPr>
                <w:b/>
                <w:bCs/>
                <w:sz w:val="24"/>
                <w:szCs w:val="24"/>
                <w:rtl/>
                <w:lang w:eastAsia="ar-SA" w:bidi="ar-EG"/>
              </w:rPr>
              <w:t>٥</w:t>
            </w:r>
          </w:p>
          <w:p w14:paraId="70F688E9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C34BE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مدخل الوحدة السادسة 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CEF4E6D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زراعة اللؤلؤ</w:t>
            </w:r>
            <w:r w:rsidRPr="001C34BE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14:paraId="43A08822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الأسماء الموصولة </w:t>
            </w:r>
          </w:p>
          <w:p w14:paraId="009366B5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رفع الفعل المضارع </w:t>
            </w:r>
            <w:r>
              <w:rPr>
                <w:b/>
                <w:bCs/>
                <w:sz w:val="24"/>
                <w:szCs w:val="24"/>
                <w:rtl/>
              </w:rPr>
              <w:t>صحيح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آ</w:t>
            </w:r>
            <w:r w:rsidRPr="001C34BE">
              <w:rPr>
                <w:b/>
                <w:bCs/>
                <w:sz w:val="24"/>
                <w:szCs w:val="24"/>
                <w:rtl/>
              </w:rPr>
              <w:t>خر ونصبه وجزمه</w:t>
            </w:r>
            <w:r w:rsidRPr="001C34B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1D7E5E0" w14:textId="77777777" w:rsidR="00352291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9A9E17" w14:textId="77777777" w:rsidR="00352291" w:rsidRPr="001C34BE" w:rsidRDefault="006F2EFC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352291" w:rsidRPr="001C34BE">
              <w:rPr>
                <w:b/>
                <w:bCs/>
                <w:sz w:val="24"/>
                <w:szCs w:val="24"/>
                <w:rtl/>
              </w:rPr>
              <w:t xml:space="preserve">رفع الفعل المضارع </w:t>
            </w:r>
            <w:r w:rsidR="00352291">
              <w:rPr>
                <w:b/>
                <w:bCs/>
                <w:sz w:val="24"/>
                <w:szCs w:val="24"/>
                <w:rtl/>
              </w:rPr>
              <w:t>صحيح ال</w:t>
            </w:r>
            <w:r w:rsidR="00352291">
              <w:rPr>
                <w:rFonts w:hint="cs"/>
                <w:b/>
                <w:bCs/>
                <w:sz w:val="24"/>
                <w:szCs w:val="24"/>
                <w:rtl/>
              </w:rPr>
              <w:t>آ</w:t>
            </w:r>
            <w:r w:rsidR="00352291" w:rsidRPr="001C34BE">
              <w:rPr>
                <w:b/>
                <w:bCs/>
                <w:sz w:val="24"/>
                <w:szCs w:val="24"/>
                <w:rtl/>
              </w:rPr>
              <w:t>خر ونصبه وجزمه</w:t>
            </w:r>
            <w:r w:rsidR="00352291" w:rsidRPr="001C34B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40AFA3EC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الجملة الفعلية المثبتة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D306283" w14:textId="77777777" w:rsidR="00352291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رسم الهمزة المتوسطة على واو</w:t>
            </w:r>
          </w:p>
          <w:p w14:paraId="344003E6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علامات الاختصار ( س- ج - م -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14:paraId="16E24CE6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كتابة (ب، ت. ث) بخط الرقعة</w:t>
            </w:r>
          </w:p>
          <w:p w14:paraId="02ACCBD4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إجراء مقابلة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A14474D" w14:textId="77777777" w:rsidR="00352291" w:rsidRDefault="00352291" w:rsidP="006F2EFC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التلخيص</w:t>
            </w:r>
          </w:p>
          <w:p w14:paraId="37003329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العمل ثروة </w:t>
            </w:r>
          </w:p>
          <w:p w14:paraId="1DB782BD" w14:textId="77777777" w:rsidR="00352291" w:rsidRPr="001C34BE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لذة الإبداع </w:t>
            </w:r>
          </w:p>
        </w:tc>
      </w:tr>
      <w:tr w:rsidR="00B61F9F" w:rsidRPr="008A5D43" w14:paraId="6B27779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0EBCDDB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1453029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6557A6C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465FCA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ED5D16D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BD024FB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136485B8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424B858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FC100FA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A4F5E12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1D8BDEB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2FAB0FE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4664EB32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289FBEB9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3D2A023D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126A9467" w14:textId="77777777" w:rsidR="00352291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 xml:space="preserve">من أغاني الرعاة </w:t>
            </w:r>
          </w:p>
          <w:p w14:paraId="1DCBDB82" w14:textId="77777777" w:rsidR="00352291" w:rsidRDefault="00352291" w:rsidP="00352291">
            <w:pPr>
              <w:pStyle w:val="a8"/>
              <w:jc w:val="center"/>
              <w:rPr>
                <w:b/>
                <w:bCs/>
                <w:sz w:val="24"/>
                <w:szCs w:val="24"/>
                <w:rtl/>
                <w:lang w:eastAsia="ar-SA" w:bidi="ar-EG"/>
              </w:rPr>
            </w:pPr>
            <w:r w:rsidRPr="001C34BE">
              <w:rPr>
                <w:b/>
                <w:bCs/>
                <w:sz w:val="24"/>
                <w:szCs w:val="24"/>
                <w:rtl/>
              </w:rPr>
              <w:t>الحرف اليدوية في العالم العربي</w:t>
            </w:r>
          </w:p>
          <w:p w14:paraId="30B0C486" w14:textId="77777777" w:rsidR="004E08FF" w:rsidRPr="00784B69" w:rsidRDefault="00352291" w:rsidP="0035229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1C34BE">
              <w:rPr>
                <w:rFonts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نموذج اختبار </w:t>
            </w:r>
            <w:r w:rsidRPr="001C34BE">
              <w:rPr>
                <w:b/>
                <w:bCs/>
                <w:sz w:val="24"/>
                <w:szCs w:val="24"/>
                <w:rtl/>
                <w:lang w:eastAsia="ar-SA" w:bidi="ar-EG"/>
              </w:rPr>
              <w:t>٦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870084C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4CFB0740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552129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89F293B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CFD8D22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61C1CE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F8CC12D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5DBA23C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25EB84D5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5753993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0B61F4C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FA4B288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C61D31D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0FECD2DC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47F91CC3" w14:textId="77777777" w:rsidR="009C5535" w:rsidRDefault="009C5535" w:rsidP="00356694">
      <w:pPr>
        <w:rPr>
          <w:rtl/>
        </w:rPr>
      </w:pPr>
    </w:p>
    <w:p w14:paraId="3AD138D6" w14:textId="77777777" w:rsidR="00FC50E0" w:rsidRDefault="00FC50E0" w:rsidP="00356694">
      <w:pPr>
        <w:rPr>
          <w:rtl/>
        </w:rPr>
      </w:pPr>
    </w:p>
    <w:p w14:paraId="077E34F9" w14:textId="77777777" w:rsidR="00FC50E0" w:rsidRDefault="00FC50E0" w:rsidP="00FC50E0">
      <w:pPr>
        <w:jc w:val="center"/>
        <w:rPr>
          <w:rtl/>
        </w:rPr>
      </w:pPr>
    </w:p>
    <w:p w14:paraId="0FC2F606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4564F52F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68B5FB9F" w14:textId="053C1711" w:rsidR="00956E69" w:rsidRPr="00A31C31" w:rsidRDefault="00956E69" w:rsidP="00956E69">
      <w:pPr>
        <w:jc w:val="center"/>
        <w:rPr>
          <w:rFonts w:hint="cs"/>
          <w:sz w:val="44"/>
          <w:szCs w:val="44"/>
          <w:rtl/>
        </w:rPr>
      </w:pPr>
    </w:p>
    <w:p w14:paraId="2882F28E" w14:textId="75459BEA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D591" w14:textId="77777777" w:rsidR="00C740D2" w:rsidRDefault="00C740D2" w:rsidP="00CE33CD">
      <w:pPr>
        <w:spacing w:after="0" w:line="240" w:lineRule="auto"/>
      </w:pPr>
      <w:r>
        <w:separator/>
      </w:r>
    </w:p>
  </w:endnote>
  <w:endnote w:type="continuationSeparator" w:id="0">
    <w:p w14:paraId="79A45D86" w14:textId="77777777" w:rsidR="00C740D2" w:rsidRDefault="00C740D2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B681" w14:textId="77777777" w:rsidR="00C740D2" w:rsidRDefault="00C740D2" w:rsidP="00CE33CD">
      <w:pPr>
        <w:spacing w:after="0" w:line="240" w:lineRule="auto"/>
      </w:pPr>
      <w:r>
        <w:separator/>
      </w:r>
    </w:p>
  </w:footnote>
  <w:footnote w:type="continuationSeparator" w:id="0">
    <w:p w14:paraId="6BAE832A" w14:textId="77777777" w:rsidR="00C740D2" w:rsidRDefault="00C740D2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A4CE" w14:textId="77777777" w:rsidR="00956E69" w:rsidRDefault="0056223C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2E899D4D" wp14:editId="70645BBA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6E20257C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624AFE28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720524F6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2350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2291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27E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1E59"/>
    <w:rsid w:val="004954CC"/>
    <w:rsid w:val="00497406"/>
    <w:rsid w:val="004C7738"/>
    <w:rsid w:val="004E08FF"/>
    <w:rsid w:val="004E2EF5"/>
    <w:rsid w:val="004F7D41"/>
    <w:rsid w:val="005022A6"/>
    <w:rsid w:val="00523962"/>
    <w:rsid w:val="0056223C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2EFC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740D2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7C9E6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EAD9-70BD-4FF6-92AC-4EF5924B12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2025-03-01T23:44:00Z</dcterms:created>
  <dcterms:modified xsi:type="dcterms:W3CDTF">2025-03-01T23:44:00Z</dcterms:modified>
</cp:coreProperties>
</file>