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D26518" w:rsidP="0002640D" w14:paraId="3DA11767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cs="Arial" w:hint="cs"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142875</wp:posOffset>
            </wp:positionV>
            <wp:extent cx="904875" cy="457200"/>
            <wp:effectExtent l="0" t="0" r="9525" b="0"/>
            <wp:wrapNone/>
            <wp:docPr id="1" name="صورة 1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 w:rsidR="00A64D4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 w14:paraId="680B9891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1FE8DDD3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F942E1">
        <w:rPr>
          <w:rFonts w:hint="cs"/>
          <w:b/>
          <w:bCs/>
          <w:rtl/>
        </w:rPr>
        <w:t xml:space="preserve"> الأول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 w14:paraId="4392B7C0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1028B905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6EA02141" w14:textId="7777777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8137A78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054EB8C8" w14:textId="7777777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 w14:paraId="5E4E0EB4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1312" arcsize="28317f" strokecolor="black">
                <v:textbox>
                  <w:txbxContent>
                    <w:p w:rsidR="0002640D" w:rsidRPr="00047D41" w:rsidP="00157E0A" w14:paraId="75D32805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40B34446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739709AC" w14:textId="77777777">
      <w:pPr>
        <w:spacing w:after="0"/>
        <w:rPr>
          <w:b/>
          <w:bCs/>
          <w:sz w:val="24"/>
          <w:szCs w:val="24"/>
          <w:rtl/>
        </w:rPr>
      </w:pPr>
    </w:p>
    <w:p w:rsidR="00130862" w:rsidP="0002640D" w14:paraId="045AF61C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30A055EE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4D016A" w14:paraId="120D696D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</w:t>
      </w:r>
      <w:r w:rsidR="004D016A">
        <w:rPr>
          <w:rFonts w:hint="cs"/>
          <w:b/>
          <w:bCs/>
          <w:sz w:val="24"/>
          <w:szCs w:val="24"/>
          <w:rtl/>
        </w:rPr>
        <w:t>الفترة الثانية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4D016A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27922589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2CB6AF52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 w14:paraId="77709941" w14:textId="7777777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35B442DB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80"/>
        <w:gridCol w:w="1421"/>
      </w:tblGrid>
      <w:tr w14:paraId="54BE96EE" w14:textId="77777777" w:rsidTr="002B0754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5F75A92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3FE6C543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132A667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 w14:paraId="5CAAD0BB" w14:textId="77777777">
            <w:pPr>
              <w:rPr>
                <w:b/>
                <w:bCs/>
                <w:sz w:val="16"/>
                <w:szCs w:val="16"/>
                <w:rtl/>
              </w:rPr>
            </w:pPr>
          </w:p>
          <w:p w:rsidR="00197B85" w:rsidRPr="00197B85" w:rsidP="00A10575" w14:paraId="2016716C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عند وقفة الاستعداد في كرة اليد يكون النظر موجه إلى المنافس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 w14:paraId="180A0DC2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78560AE3" w14:textId="77777777" w:rsidTr="002B0754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2EB0FEE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5730BB77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03949741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2B0754" w14:paraId="767B55FA" w14:textId="77777777">
            <w:pPr>
              <w:rPr>
                <w:b/>
                <w:bCs/>
                <w:sz w:val="24"/>
                <w:szCs w:val="24"/>
              </w:rPr>
            </w:pPr>
            <w:r w:rsidRPr="002B0754">
              <w:rPr>
                <w:b/>
                <w:bCs/>
                <w:sz w:val="24"/>
                <w:szCs w:val="24"/>
                <w:rtl/>
              </w:rPr>
              <w:t>اثناء التصويب من مستوى الحوض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2B0754">
              <w:rPr>
                <w:b/>
                <w:bCs/>
                <w:sz w:val="24"/>
                <w:szCs w:val="24"/>
                <w:rtl/>
              </w:rPr>
              <w:t xml:space="preserve"> يواجه المهاجم المدافع على مسافة متر أو مترين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749E4EF4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7847DF7F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621BEA10" w14:textId="77777777" w:rsidTr="002B0754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7EC9B2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6B0813C8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2FEBD4D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197B85" w:rsidP="00197B85" w14:paraId="05513F9C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عند أداء وقفة الاستعداد في الريشة الطائرة يتم توزيع ثقل الجسم على القدمين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1901EEAF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7A2E6D16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2F3BA0B7" w14:textId="77777777" w:rsidTr="002B0754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63EF586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70204E0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225E22C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197B85" w14:paraId="10683995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 xml:space="preserve">يمكن من خلال الإرسال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كرة الريشة </w:t>
            </w:r>
            <w:r w:rsidRPr="002B0754">
              <w:rPr>
                <w:rFonts w:cs="Arial"/>
                <w:b/>
                <w:bCs/>
                <w:sz w:val="24"/>
                <w:szCs w:val="24"/>
                <w:rtl/>
              </w:rPr>
              <w:t>تسجيل نقطة مباشرة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0975B916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044A3E10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3125EA04" w14:textId="77777777" w:rsidTr="002B0754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D91491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69AE1BE5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57711BE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6E088E" w:rsidP="006E088E" w14:paraId="29481C2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607CFF">
              <w:rPr>
                <w:rFonts w:cs="Arial"/>
                <w:b/>
                <w:bCs/>
                <w:sz w:val="24"/>
                <w:szCs w:val="24"/>
                <w:rtl/>
              </w:rPr>
              <w:t>من أجل تطبيق مهارة القفز على طاولة القفز بشكل صحيح نحتاج إلى سلم الارتقاء وحصان القفز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4E6BBBBC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160DF969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7681A1E9" w14:textId="77777777" w:rsidTr="002B0754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 w14:paraId="168F702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7CD38D8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 w14:paraId="370A794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2B0754" w14:paraId="27DC8013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متطلبات مهارة الدحرجة الامامية من الجري وجود شخص بالغ مساند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 w14:paraId="512A3178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5AB896E4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 w14:paraId="662D55DD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 w14:paraId="7443E09D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 w14:paraId="6B0CE55D" w14:textId="77777777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10064" w:type="dxa"/>
        <w:tblInd w:w="226" w:type="dxa"/>
        <w:tblLayout w:type="fixed"/>
        <w:tblLook w:val="04A0"/>
      </w:tblPr>
      <w:tblGrid>
        <w:gridCol w:w="709"/>
        <w:gridCol w:w="708"/>
        <w:gridCol w:w="2268"/>
        <w:gridCol w:w="567"/>
        <w:gridCol w:w="2552"/>
        <w:gridCol w:w="709"/>
        <w:gridCol w:w="2551"/>
      </w:tblGrid>
      <w:tr w14:paraId="22EB7298" w14:textId="77777777" w:rsidTr="00C14E75">
        <w:tblPrEx>
          <w:tblW w:w="10064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8C8041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P="00C14E75" w14:paraId="5C50CD93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35F6FB9A" w14:textId="77777777" w:rsidTr="002B0754">
        <w:tblPrEx>
          <w:tblW w:w="10064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D98042A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BE49C06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385BCF" w14:paraId="5C4240B5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D0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4B9583C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4D016A" w14:paraId="057AF900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016A">
              <w:rPr>
                <w:rFonts w:hint="cs"/>
                <w:b/>
                <w:bCs/>
                <w:sz w:val="24"/>
                <w:szCs w:val="24"/>
                <w:rtl/>
              </w:rPr>
              <w:t>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9AF2A93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385BCF" w14:paraId="30011E5F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القوة العضلية</w:t>
            </w:r>
          </w:p>
        </w:tc>
      </w:tr>
      <w:tr w14:paraId="6E595754" w14:textId="77777777" w:rsidTr="002B0754">
        <w:tblPrEx>
          <w:tblW w:w="10064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F1F1BA9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9E5B07" w14:paraId="4774FEA2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تعتبر مهارة التصويب من مستوى الحوض من مهارات لعبة</w:t>
            </w:r>
          </w:p>
        </w:tc>
      </w:tr>
      <w:tr w14:paraId="2689B053" w14:textId="77777777" w:rsidTr="002B0754">
        <w:tblPrEx>
          <w:tblW w:w="10064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478207B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F830F56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E541AE" w14:paraId="21F02B70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4D0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القدم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5BF2F52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E541AE" w14:paraId="62872924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5B07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DD44E0" w:rsidR="004D0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اليد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642277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4D016A" w14:paraId="62EFD9F6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D016A"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السلة  </w:t>
            </w:r>
          </w:p>
        </w:tc>
      </w:tr>
      <w:tr w14:paraId="4DC4625E" w14:textId="77777777" w:rsidTr="002B0754">
        <w:tblPrEx>
          <w:tblW w:w="10064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B3E2098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35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697522C9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14:paraId="535993A6" w14:textId="77777777" w:rsidTr="002B0754">
        <w:tblPrEx>
          <w:tblW w:w="10064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1FE98D4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F39A6FA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C14E75" w14:paraId="01C793E0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080B4B1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14E75" w14:paraId="44A0CC9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7D65323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C14E75" w14:paraId="24405715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12 قطعة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7149C" w:rsidP="00130862" w14:paraId="2E822B09" w14:textId="77777777">
      <w:pPr>
        <w:pStyle w:val="ListParagraph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81915</wp:posOffset>
            </wp:positionV>
            <wp:extent cx="857250" cy="781050"/>
            <wp:effectExtent l="0" t="0" r="0" b="0"/>
            <wp:wrapNone/>
            <wp:docPr id="14" name="Picture 3" descr="C:\Users\سعيد حسن الزهرني\Desktop\WhatsApp Image 2022-03-10 at 12.07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C:\Users\سعيد حسن الزهرني\Desktop\WhatsApp Image 2022-03-10 at 12.07.09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8" t="48610" r="33103" b="1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52B9C90B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 w14:paraId="3C627D7E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 w14:paraId="29752417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 w14:paraId="0DF64D9E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9E5B07" w14:paraId="3D0C4FE9" w14:textId="77777777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التصويب من مستوى الحوض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التصويبة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السلمية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Pr="00F942E1" w:rsid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 w14:paraId="1C626940" w14:textId="77777777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 w14:paraId="066C7A4B" w14:textId="77777777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 w14:paraId="0A9C5203" w14:textId="77777777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 w14:paraId="2A02EA80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 w14:paraId="4CEAE6D3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CF6FDA" w:rsidP="00CF6FDA" w14:paraId="108D6365" w14:textId="449A4061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EF2BAD" w14:paraId="117A3BC4" w14:textId="466A41CB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C44CA3" w:rsidP="00E44752" w14:paraId="4D95C4F8" w14:textId="35C6FE1A">
      <w:pPr>
        <w:pBdr>
          <w:bottom w:val="single" w:sz="6" w:space="1" w:color="auto"/>
        </w:pBdr>
        <w:bidi/>
        <w:spacing w:after="16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C44CA3" w:rsidP="00E44752" w14:paraId="22D62974" w14:textId="226AEE22">
      <w:pPr>
        <w:pBdr>
          <w:bottom w:val="single" w:sz="6" w:space="1" w:color="auto"/>
        </w:pBdr>
        <w:bidi/>
        <w:spacing w:after="16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44752" w:rsidRPr="00E44752" w:rsidP="00E44752" w14:paraId="150B069A" w14:textId="3CCC102E">
      <w:pPr>
        <w:pBdr>
          <w:bottom w:val="single" w:sz="6" w:space="1" w:color="auto"/>
        </w:pBdr>
        <w:bidi/>
        <w:spacing w:after="16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E44752">
        <w:rPr>
          <w:rFonts w:asciiTheme="minorHAnsi" w:eastAsiaTheme="minorHAnsi" w:hAnsiTheme="minorHAnsi" w:cstheme="minorHAns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ختبار مادة التربية البدنية والدفاع عن النفس الفترة </w:t>
      </w:r>
      <w:r w:rsidR="003F71A6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الثانية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للصف </w:t>
      </w:r>
      <w:r w:rsidR="008134B1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الأول المتوسط </w:t>
      </w:r>
      <w:r w:rsidR="008109FE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لعام 144</w:t>
      </w:r>
      <w:r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7</w:t>
      </w:r>
      <w:r w:rsidRPr="00E44752">
        <w:rPr>
          <w:rFonts w:asciiTheme="minorHAnsi" w:eastAsiaTheme="minorHAnsi" w:hAnsiTheme="minorHAnsi" w:cstheme="minorHAns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هـ</w:t>
      </w:r>
    </w:p>
    <w:p w:rsidR="00E44752" w:rsidP="004541DD" w14:paraId="373A30BD" w14:textId="62C49A4E">
      <w:pPr>
        <w:bidi/>
        <w:spacing w:after="160" w:line="259" w:lineRule="auto"/>
        <w:rPr>
          <w:rFonts w:ascii="Calibri" w:eastAsia="Calibri" w:hAnsi="Calibri" w:cs="Arial"/>
          <w:kern w:val="0"/>
          <w:sz w:val="24"/>
          <w:szCs w:val="24"/>
          <w:rtl/>
          <w:lang w:val="en-US" w:eastAsia="en-US" w:bidi="ar-SA"/>
          <w14:ligatures w14:val="none"/>
        </w:rPr>
      </w:pPr>
      <w:r w:rsidRPr="004541D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اسم الطالب</w:t>
      </w:r>
      <w:r w:rsidR="009B021D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/ـة</w:t>
      </w:r>
      <w:r w:rsidRPr="004541DD"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: </w:t>
      </w:r>
      <w:r w:rsidRPr="00F26C22">
        <w:rPr>
          <w:rFonts w:asciiTheme="minorHAnsi" w:eastAsiaTheme="minorHAnsi" w:hAnsiTheme="minorHAnsi" w:cstheme="minorBidi" w:hint="cs"/>
          <w:color w:val="A4A4A1" w:themeShade="BF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..........................................</w:t>
      </w:r>
      <w:r w:rsidRPr="00F26C22" w:rsidR="00DE1E6F">
        <w:rPr>
          <w:rFonts w:asciiTheme="minorHAnsi" w:eastAsiaTheme="minorHAnsi" w:hAnsiTheme="minorHAnsi" w:cstheme="minorBidi" w:hint="cs"/>
          <w:color w:val="A4A4A1" w:themeShade="BF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DE1E6F"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</w:t>
      </w:r>
      <w:r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الصف</w:t>
      </w:r>
      <w:r w:rsidR="00DE1E6F">
        <w:rPr>
          <w:rFonts w:asciiTheme="minorHAnsi" w:eastAsiaTheme="minorHAnsi" w:hAnsiTheme="minorHAnsi" w:cstheme="minorBidi" w:hint="cs"/>
          <w:kern w:val="0"/>
          <w:sz w:val="24"/>
          <w:szCs w:val="24"/>
          <w:rtl/>
          <w:lang w:val="en-US" w:eastAsia="en-US" w:bidi="ar-SA"/>
          <w14:ligatures w14:val="none"/>
        </w:rPr>
        <w:t>:</w:t>
      </w:r>
      <w:r w:rsidRPr="00F26C22" w:rsidR="00DE1E6F">
        <w:rPr>
          <w:rFonts w:asciiTheme="minorHAnsi" w:eastAsiaTheme="minorHAnsi" w:hAnsiTheme="minorHAnsi" w:cstheme="minorBidi" w:hint="cs"/>
          <w:color w:val="A4A4A1" w:themeShade="BF"/>
          <w:kern w:val="0"/>
          <w:sz w:val="24"/>
          <w:szCs w:val="24"/>
          <w:rtl/>
          <w:lang w:val="en-US" w:eastAsia="en-US" w:bidi="ar-SA"/>
          <w14:ligatures w14:val="none"/>
        </w:rPr>
        <w:t>..................</w:t>
      </w:r>
    </w:p>
    <w:tbl>
      <w:tblPr>
        <w:tblStyle w:val="TableGrid0"/>
        <w:bidiVisual/>
        <w:tblW w:w="0" w:type="auto"/>
        <w:jc w:val="right"/>
        <w:tblLook w:val="04A0"/>
      </w:tblPr>
      <w:tblGrid>
        <w:gridCol w:w="984"/>
      </w:tblGrid>
      <w:tr w14:paraId="03701464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1B3121" w:rsidRPr="00EC7686" w:rsidP="00A82794" w14:paraId="08A6D618" w14:textId="77777777">
            <w:pPr>
              <w:bidi/>
              <w:rPr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</w:tc>
      </w:tr>
      <w:tr w14:paraId="6B09B942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1B3121" w:rsidRPr="006C5337" w:rsidP="009E7692" w14:paraId="7DCAE03E" w14:textId="44EAEB9A">
            <w:pPr>
              <w:bidi/>
              <w:jc w:val="center"/>
              <w:rPr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/>
      </w:tblPr>
      <w:tblGrid>
        <w:gridCol w:w="570"/>
        <w:gridCol w:w="7631"/>
        <w:gridCol w:w="870"/>
      </w:tblGrid>
      <w:tr w14:paraId="7E8027A9" w14:textId="77777777" w:rsidTr="00C44CA3">
        <w:tblPrEx>
          <w:tblW w:w="9071" w:type="dxa"/>
          <w:tblLook w:val="04A0"/>
        </w:tblPrEx>
        <w:tc>
          <w:tcPr>
            <w:tcW w:w="9071" w:type="dxa"/>
            <w:gridSpan w:val="3"/>
          </w:tcPr>
          <w:p w:rsidR="001B3121" w:rsidRPr="00E44752" w:rsidP="004C559A" w14:paraId="778683EE" w14:textId="607F8A1E">
            <w:pPr>
              <w:bidi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السؤال الأول</w:t>
            </w: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: </w:t>
            </w:r>
            <w:r w:rsidRPr="00E44752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ضع علامة (√) أمام العبارة الصحيحة وعلامة (X) أمام العبارة الخاطئة:</w:t>
            </w:r>
          </w:p>
        </w:tc>
      </w:tr>
      <w:tr w14:paraId="6DF7CD55" w14:textId="77777777" w:rsidTr="00C44CA3">
        <w:tblPrEx>
          <w:tblW w:w="9071" w:type="dxa"/>
          <w:tblLook w:val="04A0"/>
        </w:tblPrEx>
        <w:tc>
          <w:tcPr>
            <w:tcW w:w="570" w:type="dxa"/>
          </w:tcPr>
          <w:p w:rsidR="000875E2" w:rsidRPr="00E44752" w:rsidP="000875E2" w14:paraId="157E754F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631" w:type="dxa"/>
          </w:tcPr>
          <w:p w:rsidR="000875E2" w:rsidRPr="00AC0952" w:rsidP="000875E2" w14:paraId="2F67155E" w14:textId="477D3FB0">
            <w:pPr>
              <w:autoSpaceDE w:val="0"/>
              <w:autoSpaceDN w:val="0"/>
              <w:bidi/>
              <w:adjustRightInd w:val="0"/>
              <w:rPr>
                <w:rFonts w:ascii="Al-Mohanad Bold" w:hAnsi="Al-Mohanad Bold" w:cs="Al-Mohanad Bold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عند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مهارة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أداء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الدحرجة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الأمامية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الطائرة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من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الجري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يكون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من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الجري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أربع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خطوات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القفز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لأعلى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ودفع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الأرض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بكلا</w:t>
            </w:r>
            <w:r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القدمين</w:t>
            </w:r>
            <w:r w:rsidRPr="00AC0952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للطيران</w:t>
            </w:r>
            <w:r w:rsidRPr="00AC0952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والارتقاء</w:t>
            </w:r>
            <w:r w:rsidRPr="00AC0952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إلى</w:t>
            </w:r>
            <w:r w:rsidRPr="00AC0952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الأعلى</w:t>
            </w:r>
            <w:r w:rsidRPr="00AC0952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والأمام</w:t>
            </w:r>
            <w:r w:rsidRPr="00AC0952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:rsidR="000875E2" w:rsidRPr="006E7D92" w:rsidP="000875E2" w14:paraId="20AB7D6F" w14:textId="6BFA808F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00F2F">
              <w:rPr>
                <w:rFonts w:ascii="Arial" w:hAnsi="Arial" w:eastAsia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</w:t>
            </w:r>
            <w:r w:rsidRPr="00600F2F">
              <w:rPr>
                <w:rFonts w:ascii="Arial" w:hAnsi="Arial" w:eastAsiaTheme="minorHAnsi" w:hint="cs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</w:t>
            </w:r>
            <w:r w:rsidRPr="00600F2F">
              <w:rPr>
                <w:rFonts w:ascii="Arial" w:hAnsi="Arial" w:eastAsia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135EC4A7" w14:textId="77777777" w:rsidTr="00C44CA3">
        <w:tblPrEx>
          <w:tblW w:w="9071" w:type="dxa"/>
          <w:tblLook w:val="04A0"/>
        </w:tblPrEx>
        <w:tc>
          <w:tcPr>
            <w:tcW w:w="570" w:type="dxa"/>
          </w:tcPr>
          <w:p w:rsidR="000875E2" w:rsidRPr="00E44752" w:rsidP="000875E2" w14:paraId="568D370E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7631" w:type="dxa"/>
          </w:tcPr>
          <w:p w:rsidR="000875E2" w:rsidRPr="00DF563B" w:rsidP="000875E2" w14:paraId="0285F3A0" w14:textId="2857D1AC">
            <w:pPr>
              <w:pStyle w:val="ListParagraph"/>
              <w:bidi/>
              <w:ind w:left="0"/>
              <w:contextualSpacing/>
              <w:rPr>
                <w:rFonts w:ascii="Al-Mohanad Bold" w:hAnsi="Al-Mohanad Bold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يجب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الحرص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على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اختيار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الأطعمة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الغنية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بالألياف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لأنها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تساعد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في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عملية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الهضم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وصحة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الجهاز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الهضمي</w:t>
            </w:r>
            <w:r w:rsidRPr="005B4D5F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:rsidR="000875E2" w:rsidRPr="006E7D92" w:rsidP="000875E2" w14:paraId="67DFE4F0" w14:textId="499E90C8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00F2F">
              <w:rPr>
                <w:rFonts w:ascii="Arial" w:hAnsi="Arial" w:eastAsia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</w:t>
            </w:r>
            <w:r w:rsidRPr="00600F2F">
              <w:rPr>
                <w:rFonts w:ascii="Arial" w:hAnsi="Arial" w:eastAsiaTheme="minorHAnsi" w:hint="cs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</w:t>
            </w:r>
            <w:r w:rsidRPr="00600F2F">
              <w:rPr>
                <w:rFonts w:ascii="Arial" w:hAnsi="Arial" w:eastAsia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33060E74" w14:textId="77777777" w:rsidTr="00C44CA3">
        <w:tblPrEx>
          <w:tblW w:w="9071" w:type="dxa"/>
          <w:tblLook w:val="04A0"/>
        </w:tblPrEx>
        <w:tc>
          <w:tcPr>
            <w:tcW w:w="570" w:type="dxa"/>
          </w:tcPr>
          <w:p w:rsidR="000875E2" w:rsidRPr="00E44752" w:rsidP="000875E2" w14:paraId="35AAEFA5" w14:textId="77777777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E44752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631" w:type="dxa"/>
          </w:tcPr>
          <w:p w:rsidR="000875E2" w:rsidRPr="00DF563B" w:rsidP="000875E2" w14:paraId="79B85086" w14:textId="673E3FA5">
            <w:pPr>
              <w:pStyle w:val="ListParagraph"/>
              <w:bidi/>
              <w:ind w:left="0"/>
              <w:contextualSpacing/>
              <w:rPr>
                <w:rFonts w:ascii="Al-Mohanad Bold" w:hAnsi="Al-Mohanad Bold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تستخدم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التمريرة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المرتدة باليدين في كرة السلة </w:t>
            </w:r>
            <w:r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عند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وجود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منافس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بين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المرر</w:t>
            </w:r>
            <w:r w:rsidRPr="00AC0952">
              <w:rPr>
                <w:rFonts w:ascii="Al-Mohanad Bold" w:hAnsi="Al-Mohanad Bold" w:eastAsiaTheme="minorHAnsi" w:cs="Al-Mohanad Bold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والمستلم</w:t>
            </w:r>
            <w:r>
              <w:rPr>
                <w:rFonts w:ascii="Al-Mohanad Bold" w:hAnsi="Al-Mohanad Bold" w:eastAsiaTheme="minorHAnsi" w:cs="Al-Mohanad Bold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:rsidR="000875E2" w:rsidRPr="006E7D92" w:rsidP="000875E2" w14:paraId="2EF61EBD" w14:textId="23024FCD">
            <w:pPr>
              <w:bidi/>
              <w:jc w:val="center"/>
              <w:rPr>
                <w:rFonts w:ascii="Arial" w:hAnsi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00F2F">
              <w:rPr>
                <w:rFonts w:ascii="Arial" w:hAnsi="Arial" w:eastAsia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</w:t>
            </w:r>
            <w:r w:rsidRPr="00600F2F">
              <w:rPr>
                <w:rFonts w:ascii="Arial" w:hAnsi="Arial" w:eastAsiaTheme="minorHAnsi" w:hint="cs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</w:t>
            </w:r>
            <w:r w:rsidRPr="00600F2F">
              <w:rPr>
                <w:rFonts w:ascii="Arial" w:hAnsi="Arial" w:eastAsia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</w:tbl>
    <w:p w:rsidR="001B3121" w:rsidRPr="004541DD" w:rsidP="004541DD" w14:paraId="6D73EA15" w14:textId="7595EB7D">
      <w:pPr>
        <w:bidi/>
        <w:spacing w:after="160" w:line="259" w:lineRule="auto"/>
        <w:rPr>
          <w:rFonts w:ascii="Calibri" w:eastAsia="Calibri" w:hAnsi="Calibri" w:cs="Arial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1997902279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559A" w:rsidRPr="004C559A" w:rsidP="004C559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C559A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7" type="#_x0000_t202" style="width:99.5pt;height:28.05pt;margin-top:-0.05pt;margin-left:3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6432" fillcolor="#e7e6e6" stroked="t" strokecolor="black" strokeweight="1pt">
                <v:textbox>
                  <w:txbxContent>
                    <w:p w:rsidR="004C559A" w:rsidRPr="004C559A" w:rsidP="004C559A" w14:paraId="79A93D9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513E" w:rsidP="00E44752" w14:paraId="0B8F806E" w14:textId="61EBBC2B">
      <w:pPr>
        <w:pBdr>
          <w:bottom w:val="single" w:sz="6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C2B79" w:rsidP="00E44752" w14:paraId="0BCA0DCF" w14:textId="151A49C4">
      <w:pPr>
        <w:pBdr>
          <w:bottom w:val="single" w:sz="6" w:space="1" w:color="auto"/>
        </w:pBd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424"/>
        <w:bidiVisual/>
        <w:tblW w:w="0" w:type="auto"/>
        <w:tblLook w:val="04A0"/>
      </w:tblPr>
      <w:tblGrid>
        <w:gridCol w:w="984"/>
      </w:tblGrid>
      <w:tr w14:paraId="13FB2B78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D92A83" w:rsidRPr="00EC7686" w:rsidP="00D92A83" w14:paraId="22A44BC3" w14:textId="7F6870A9">
            <w:pPr>
              <w:bidi/>
              <w:rPr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</w:tc>
      </w:tr>
      <w:tr w14:paraId="38003041" w14:textId="77777777" w:rsidTr="00367F17">
        <w:tblPrEx>
          <w:tblW w:w="0" w:type="auto"/>
          <w:tblLook w:val="04A0"/>
        </w:tblPrEx>
        <w:trPr>
          <w:trHeight w:val="368"/>
        </w:trPr>
        <w:tc>
          <w:tcPr>
            <w:tcW w:w="984" w:type="dxa"/>
          </w:tcPr>
          <w:p w:rsidR="00D92A83" w:rsidRPr="006C5337" w:rsidP="009E7692" w14:paraId="25BF53D7" w14:textId="035D551B">
            <w:pPr>
              <w:bidi/>
              <w:jc w:val="center"/>
              <w:rPr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</w:tbl>
    <w:p w:rsidR="001B3121" w:rsidRPr="00DC0336" w:rsidP="00E44752" w14:paraId="61E73A79" w14:textId="71B037AE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92A83" w14:paraId="4E8A1E32" w14:textId="64D6FBB4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92A83" w14:paraId="7BA277D3" w14:textId="45D677F3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44752" w14:paraId="00D73D5E" w14:textId="376422FD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3FC7" w:rsidRPr="004C559A" w:rsidP="00443FC7" w14:textId="74EFA9B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C559A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</w:t>
                            </w:r>
                            <w:r w:rsidRPr="004C559A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91411032" o:spid="_x0000_s1028" type="#_x0000_t202" style="width:99.5pt;height:28.05pt;margin-top:12.01pt;margin-left:351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fillcolor="#e7e6e6" stroked="t" strokecolor="black" strokeweight="1pt">
                <v:textbox>
                  <w:txbxContent>
                    <w:p w:rsidR="00443FC7" w:rsidRPr="004C559A" w:rsidP="00443FC7" w14:paraId="375490C1" w14:textId="74EFA9B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السؤال </w:t>
                      </w:r>
                      <w:r w:rsidR="00F60FE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الثاني</w:t>
                      </w:r>
                      <w:r w:rsidRPr="004C559A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FC7" w:rsidRPr="00443FC7" w:rsidP="00443FC7" w14:paraId="432C878B" w14:textId="0C6C2100">
      <w:pPr>
        <w:bidi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00"/>
        <w:bidiVisual/>
        <w:tblW w:w="0" w:type="auto"/>
        <w:tblLook w:val="04A0"/>
      </w:tblPr>
      <w:tblGrid>
        <w:gridCol w:w="501"/>
        <w:gridCol w:w="3112"/>
        <w:gridCol w:w="2786"/>
        <w:gridCol w:w="2617"/>
      </w:tblGrid>
      <w:tr w14:paraId="1B1E1115" w14:textId="77777777" w:rsidTr="00443FC7">
        <w:tblPrEx>
          <w:tblW w:w="0" w:type="auto"/>
          <w:tblLook w:val="04A0"/>
        </w:tblPrEx>
        <w:tc>
          <w:tcPr>
            <w:tcW w:w="9016" w:type="dxa"/>
            <w:gridSpan w:val="4"/>
          </w:tcPr>
          <w:p w:rsidR="00443FC7" w:rsidRPr="00D60AD9" w:rsidP="00A82794" w14:paraId="6AE62B75" w14:textId="32403851">
            <w:pPr>
              <w:bidi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60AD9">
              <w:rPr>
                <w:rFonts w:ascii="Arial" w:hAnsi="Arial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اختر الإجابة الصحيحة فيما يلي:</w:t>
            </w:r>
          </w:p>
        </w:tc>
      </w:tr>
      <w:tr w14:paraId="293D3DEF" w14:textId="77777777" w:rsidTr="00443FC7">
        <w:tblPrEx>
          <w:tblW w:w="0" w:type="auto"/>
          <w:tblLook w:val="04A0"/>
        </w:tblPrEx>
        <w:tc>
          <w:tcPr>
            <w:tcW w:w="501" w:type="dxa"/>
          </w:tcPr>
          <w:p w:rsidR="008134B1" w:rsidRPr="00A34514" w:rsidP="008134B1" w14:paraId="1E58BD15" w14:textId="77777777">
            <w:pPr>
              <w:bidi/>
              <w:rPr>
                <w:rFonts w:ascii="Arial" w:hAnsi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34514">
              <w:rPr>
                <w:rFonts w:ascii="Arial" w:hAnsi="Arial" w:eastAsiaTheme="minorHAns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515" w:type="dxa"/>
            <w:gridSpan w:val="3"/>
          </w:tcPr>
          <w:p w:rsidR="008134B1" w:rsidRPr="00DF563B" w:rsidP="008134B1" w14:paraId="4D5AA372" w14:textId="59D43361">
            <w:pPr>
              <w:bidi/>
              <w:rPr>
                <w:rFonts w:ascii="Al-Mohanad Bold" w:hAnsi="Al-Mohanad Bold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4D5F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عند</w:t>
            </w:r>
            <w:r w:rsidRPr="005B4D5F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أداء </w:t>
            </w:r>
            <w:r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وقفة الاستعداد</w:t>
            </w:r>
            <w:r w:rsidRPr="005B4D5F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في </w:t>
            </w:r>
            <w:r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الريشة</w:t>
            </w:r>
            <w:r w:rsidRPr="005B4D5F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5B4D5F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الطائرة</w:t>
            </w:r>
            <w:r w:rsidRPr="005B4D5F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</w:t>
            </w:r>
            <w:r w:rsidRPr="005B4D5F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كون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توزيع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ثقل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الجسم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على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القدمين،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مع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ميل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الجسم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قليلاً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FB26BD"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إلى</w:t>
            </w:r>
            <w:r w:rsidR="00FB26BD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</w:t>
            </w:r>
            <w:r w:rsidRPr="00FB26BD" w:rsidR="00FB26BD">
              <w:rPr>
                <w:rFonts w:ascii="Al-Mohanad Bold" w:hAnsi="Al-Mohanad Bold" w:eastAsiaTheme="minorHAnsi" w:cs="Al-Mohanad Bold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 w:rsidR="00236BEB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="00ED5EA0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4CE895F" w14:textId="77777777" w:rsidTr="000875E2">
        <w:tblPrEx>
          <w:tblW w:w="0" w:type="auto"/>
          <w:tblLook w:val="04A0"/>
        </w:tblPrEx>
        <w:tc>
          <w:tcPr>
            <w:tcW w:w="3613" w:type="dxa"/>
            <w:gridSpan w:val="2"/>
          </w:tcPr>
          <w:p w:rsidR="008134B1" w:rsidRPr="003F71A6" w:rsidP="00907363" w14:paraId="2D7DB46B" w14:textId="270629F4">
            <w:pPr>
              <w:pStyle w:val="ListParagraph"/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إلى </w:t>
            </w:r>
            <w:r w:rsidRPr="00FB26BD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الأمام</w:t>
            </w:r>
          </w:p>
        </w:tc>
        <w:tc>
          <w:tcPr>
            <w:tcW w:w="2786" w:type="dxa"/>
          </w:tcPr>
          <w:p w:rsidR="008134B1" w:rsidRPr="00907363" w:rsidP="00907363" w14:paraId="4A7F485C" w14:textId="51A8183D">
            <w:pPr>
              <w:pStyle w:val="ListParagraph"/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إلى الخلف</w:t>
            </w:r>
          </w:p>
        </w:tc>
        <w:tc>
          <w:tcPr>
            <w:tcW w:w="2617" w:type="dxa"/>
          </w:tcPr>
          <w:p w:rsidR="008134B1" w:rsidRPr="005B4D5F" w:rsidP="005B4D5F" w14:paraId="1007C2F2" w14:textId="0FDE4370">
            <w:pPr>
              <w:pStyle w:val="ListParagraph"/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إلى الأسفل</w:t>
            </w:r>
          </w:p>
        </w:tc>
      </w:tr>
      <w:tr w14:paraId="4B9BD370" w14:textId="77777777" w:rsidTr="00443FC7">
        <w:tblPrEx>
          <w:tblW w:w="0" w:type="auto"/>
          <w:tblLook w:val="04A0"/>
        </w:tblPrEx>
        <w:tc>
          <w:tcPr>
            <w:tcW w:w="501" w:type="dxa"/>
          </w:tcPr>
          <w:p w:rsidR="008134B1" w:rsidRPr="00A34514" w:rsidP="008134B1" w14:paraId="5278B19D" w14:textId="77777777">
            <w:pPr>
              <w:bidi/>
              <w:rPr>
                <w:rFonts w:ascii="Arial" w:hAnsi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34514">
              <w:rPr>
                <w:rFonts w:ascii="Arial" w:hAnsi="Arial" w:eastAsiaTheme="minorHAns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515" w:type="dxa"/>
            <w:gridSpan w:val="3"/>
          </w:tcPr>
          <w:p w:rsidR="008134B1" w:rsidRPr="005B4D5F" w:rsidP="008134B1" w14:paraId="7B42C566" w14:textId="2AC335A2">
            <w:pPr>
              <w:bidi/>
              <w:rPr>
                <w:rFonts w:ascii="Al-Mohanad Bold" w:hAnsi="Al-Mohanad Bold" w:cs="Al-Mohanad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الخطوات الفنية أثناء وقفة الاستعداد في الدفاع بكرة اليد</w:t>
            </w:r>
            <w:r w:rsidR="00236BEB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="00ED5EA0">
              <w:rPr>
                <w:rFonts w:ascii="Al-Mohanad Bold" w:hAnsi="Al-Mohanad Bold" w:eastAsiaTheme="minorHAnsi" w:cs="Al-Mohanad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D757E00" w14:textId="77777777" w:rsidTr="000875E2">
        <w:tblPrEx>
          <w:tblW w:w="0" w:type="auto"/>
          <w:tblLook w:val="04A0"/>
        </w:tblPrEx>
        <w:tc>
          <w:tcPr>
            <w:tcW w:w="3613" w:type="dxa"/>
            <w:gridSpan w:val="2"/>
          </w:tcPr>
          <w:p w:rsidR="008134B1" w:rsidRPr="00907363" w:rsidP="00907363" w14:paraId="340B536B" w14:textId="02BDAB5B">
            <w:pPr>
              <w:pStyle w:val="ListParagraph"/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2165B3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وقوف</w:t>
            </w:r>
            <w:r w:rsidRPr="002165B3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165B3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اللاعب</w:t>
            </w:r>
            <w:r w:rsidRPr="002165B3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165B3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مع</w:t>
            </w:r>
            <w:r w:rsidRPr="002165B3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165B3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تباعد</w:t>
            </w:r>
            <w:r w:rsidRPr="002165B3">
              <w:rPr>
                <w:rFonts w:ascii="Al-Mohanad Bold" w:hAnsi="Al-Mohanad Bold" w:eastAsiaTheme="minorHAnsi" w:cs="Al-Mohanad Bold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165B3"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القدمان</w:t>
            </w:r>
          </w:p>
        </w:tc>
        <w:tc>
          <w:tcPr>
            <w:tcW w:w="2786" w:type="dxa"/>
          </w:tcPr>
          <w:p w:rsidR="008134B1" w:rsidRPr="00907363" w:rsidP="00907363" w14:paraId="318C00A5" w14:textId="08E950F8">
            <w:pPr>
              <w:pStyle w:val="ListParagraph"/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ثني الركبتين والذراعين قليلا</w:t>
            </w:r>
          </w:p>
        </w:tc>
        <w:tc>
          <w:tcPr>
            <w:tcW w:w="2617" w:type="dxa"/>
          </w:tcPr>
          <w:p w:rsidR="008134B1" w:rsidRPr="00907363" w:rsidP="00907363" w14:paraId="63018C70" w14:textId="4A9E7200">
            <w:pPr>
              <w:pStyle w:val="ListParagraph"/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ascii="Arial" w:hAnsi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Al-Mohanad Bold" w:hAnsi="Al-Mohanad Bold" w:eastAsiaTheme="minorHAnsi" w:cs="Al-Mohanad Bold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جميع ما ذكر</w:t>
            </w:r>
          </w:p>
        </w:tc>
      </w:tr>
    </w:tbl>
    <w:p w:rsidR="00C44CA3" w14:paraId="24879A85" w14:textId="483B5D7A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5216AC" w14:paraId="346EB282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812C5D" w:rsidP="00812C5D" w14:paraId="68E72835" w14:textId="567ED663">
      <w:pPr>
        <w:bidi/>
        <w:spacing w:after="160" w:line="259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مع </w:t>
      </w:r>
      <w:r w:rsidR="00642A35"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تمنياتي لكم بالتوفيق والنجاح...</w:t>
      </w:r>
    </w:p>
    <w:p w:rsidR="00812C5D" w:rsidP="00812C5D" w14:paraId="5DB0DB0C" w14:textId="23E01F8D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اسم المعلم/ـة:</w:t>
      </w:r>
      <w:r w:rsidRPr="00812C5D">
        <w:rPr>
          <w:rFonts w:asciiTheme="minorHAnsi" w:eastAsiaTheme="minorHAnsi" w:hAnsiTheme="minorHAnsi" w:cstheme="minorBidi" w:hint="cs"/>
          <w:color w:val="A4A4A1" w:themeShade="BF"/>
          <w:kern w:val="0"/>
          <w:sz w:val="22"/>
          <w:szCs w:val="22"/>
          <w:rtl/>
          <w:lang w:val="en-US" w:eastAsia="en-US" w:bidi="ar-SA"/>
          <w14:ligatures w14:val="none"/>
        </w:rPr>
        <w:t>....................</w:t>
      </w:r>
    </w:p>
    <w:sectPr w:rsidSect="008134B1">
      <w:headerReference w:type="default" r:id="rId9"/>
      <w:footerReference w:type="default" r:id="rId10"/>
      <w:type w:val="nextPage"/>
      <w:pgSz w:w="11906" w:h="16838"/>
      <w:pgMar w:top="1440" w:right="1440" w:bottom="1440" w:left="1440" w:header="708" w:footer="708" w:gutter="0"/>
      <w:pgBorders w:offsetFrom="page">
        <w:top w:val="thickThinSmallGap" w:sz="24" w:space="24" w:color="F69036"/>
        <w:left w:val="thickThinSmallGap" w:sz="24" w:space="24" w:color="F69036"/>
        <w:bottom w:val="thinThickSmallGap" w:sz="24" w:space="24" w:color="F69036"/>
        <w:right w:val="thinThickSmallGap" w:sz="24" w:space="24" w:color="F69036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0B8" w14:paraId="2646EA36" w14:textId="311260C5">
    <w:pPr>
      <w:tabs>
        <w:tab w:val="center" w:pos="4513"/>
        <w:tab w:val="right" w:pos="902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 xmlns:wps="http://schemas.microsoft.com/office/word/2010/wordprocessingShape"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70B8" w:rsidRPr="00801F49" w:rsidP="000970B8" w14:textId="77777777">
                            <w:pPr>
                              <w:bidi/>
                              <w:spacing w:after="160" w:line="259" w:lineRule="auto"/>
                              <w:rPr>
                                <w:rFonts w:ascii="ae_AlMohanad" w:eastAsia="Calibri" w:hAnsi="ae_AlMohanad" w:cs="ae_AlMohanad"/>
                                <w:color w:val="F2F2F2"/>
                                <w:kern w:val="0"/>
                                <w:sz w:val="14"/>
                                <w:szCs w:val="1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01F49">
                              <w:rPr>
                                <w:rFonts w:ascii="ae_AlMohanad" w:hAnsi="ae_AlMohanad" w:eastAsiaTheme="minorHAnsi" w:cs="ae_AlMohanad"/>
                                <w:color w:val="F2F2F2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مجموعة 20" o:spid="_x0000_s2060" style="width:630.59pt;height:34.52pt;margin-top:-20.75pt;margin-left:-351.17pt;mso-wrap-distance-bottom:0;mso-wrap-distance-left:9pt;mso-wrap-distance-right:9pt;mso-wrap-distance-top:0;position:absolute;z-index:251658240" coordorigin="0,0" coordsize="21600,21600">
              <v:roundrect id="_x0000_s2061" style="width:17831;height:21364;left:3769;position:absolute;v-text-anchor:middle" arcsize="10923f" fillcolor="#fdecdc" stroked="f"/>
              <v:roundrect id="_x0000_s2062" style="width:17831;height:21364;left:3025;position:absolute;v-text-anchor:middle" arcsize="10923f" fillcolor="#fcd4af" stroked="f"/>
              <v:roundrect id="_x0000_s2063" style="width:17831;height:21364;left:2257;position:absolute;v-text-anchor:middle" arcsize="10923f" fillcolor="#fabf84" stroked="f"/>
              <v:roundrect id="_x0000_s2064" style="width:17831;height:21364;left:1512;position:absolute;v-text-anchor:middle" arcsize="10923f" fillcolor="#f9ab5a" stroked="f"/>
              <v:roundrect id="_x0000_s2065" style="width:17831;height:21364;left:745;position:absolute;v-text-anchor:middle" arcsize="10923f" fillcolor="#f79945" stroked="f"/>
              <v:roundrect id="_x0000_s2066" style="width:17831;height:21364;position:absolute;v-text-anchor:middle" arcsize="10923f" fillcolor="#f6903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7" type="#_x0000_t202" style="width:7193;height:16849;left:10726;position:absolute;top:4751;v-text-anchor:top" filled="f" fillcolor="this" stroked="f" strokeweight="0.5pt">
                <v:textbox>
                  <w:txbxContent>
                    <w:p w:rsidR="000970B8" w:rsidRPr="00801F49" w:rsidP="000970B8" w14:paraId="28A24025" w14:textId="77777777">
                      <w:pPr>
                        <w:bidi/>
                        <w:spacing w:after="160" w:line="259" w:lineRule="auto"/>
                        <w:rPr>
                          <w:rFonts w:ascii="ae_AlMohanad" w:eastAsia="Calibri" w:hAnsi="ae_AlMohanad" w:cs="ae_AlMohanad"/>
                          <w:color w:val="F2F2F2"/>
                          <w:kern w:val="0"/>
                          <w:sz w:val="14"/>
                          <w:szCs w:val="14"/>
                          <w:lang w:val="en-US" w:eastAsia="en-US" w:bidi="ar-SA"/>
                          <w14:ligatures w14:val="none"/>
                        </w:rPr>
                      </w:pPr>
                      <w:r w:rsidRPr="00801F49">
                        <w:rPr>
                          <w:rFonts w:ascii="ae_AlMohanad" w:hAnsi="ae_AlMohanad" w:eastAsiaTheme="minorHAnsi" w:cs="ae_AlMohanad"/>
                          <w:color w:val="F2F2F2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8" type="#_x0000_t75" style="width:1151;height:21364;left:10610;position:absolute">
                <v:imagedata r:id="rId1" o:title="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C2F" w14:paraId="6922B159" w14:textId="0F9F65DD">
    <w:pPr>
      <w:tabs>
        <w:tab w:val="center" w:pos="4513"/>
        <w:tab w:val="right" w:pos="902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 xmlns:wps="http://schemas.microsoft.com/office/word/2010/wordprocessingShape"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70B8" w:rsidRPr="006406BC" w:rsidP="000970B8" w14:textId="6FAEE161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</w:t>
                            </w:r>
                            <w:r w:rsidR="008134B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مجموعة 19" o:spid="_x0000_s2049" style="width:630.59pt;height:33.6pt;margin-top:72.77pt;margin-left:-351.13pt;mso-wrap-distance-bottom:0;mso-wrap-distance-left:9pt;mso-wrap-distance-right:9pt;mso-wrap-distance-top:0;position:absolute;z-index:251663360" coordorigin="0,0" coordsize="21600,21600">
              <v:roundrect id="_x0000_s2050" style="width:17831;height:21600;left:3769;position:absolute;v-text-anchor:middle" arcsize="10923f" fillcolor="#fdecdc" stroked="f"/>
              <v:roundrect id="_x0000_s2051" style="width:17831;height:21600;left:3025;position:absolute;v-text-anchor:middle" arcsize="10923f" fillcolor="#fcd4af" stroked="f"/>
              <v:roundrect id="_x0000_s2052" style="width:17831;height:21600;left:2257;position:absolute;v-text-anchor:middle" arcsize="10923f" fillcolor="#fabf84" stroked="f"/>
              <v:roundrect id="_x0000_s2053" style="width:17831;height:21600;left:1512;position:absolute;v-text-anchor:middle" arcsize="10923f" fillcolor="#f9ab5a" stroked="f"/>
              <v:roundrect id="_x0000_s2054" style="width:17831;height:21600;left:745;position:absolute;v-text-anchor:middle" arcsize="10923f" fillcolor="#f79945" stroked="f"/>
              <v:roundrect id="_x0000_s2055" style="width:17831;height:21600;position:absolute;v-text-anchor:middle" arcsize="10923f" fillcolor="#f6903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width:1151;height:21600;left:10610;position:absolute">
                <v:imagedata r:id="rId1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width:5551;height:21600;left:12027;position:absolute;v-text-anchor:top" filled="f" fillcolor="this" stroked="f" strokeweight="0.5pt">
                <v:textbox>
                  <w:txbxContent>
                    <w:p w:rsidR="000970B8" w:rsidRPr="006406BC" w:rsidP="000970B8" w14:paraId="45E234F9" w14:textId="6FAEE161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 w:rsidR="008134B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2F2F2"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الأول المتوسط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4C2F" w:rsidRPr="000143A0" w:rsidP="000143A0" w14:textId="5F2CB380">
                          <w:pPr>
                            <w:bidi/>
                            <w:spacing w:after="0" w:line="259" w:lineRule="auto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143A0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التاريخ:  </w:t>
                          </w:r>
                          <w:r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 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/ </w:t>
                          </w:r>
                          <w:r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  / 144</w:t>
                          </w:r>
                          <w:r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7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هـ</w:t>
                          </w:r>
                        </w:p>
                        <w:p w:rsidR="000E4C2F" w:rsidRPr="000143A0" w:rsidP="000143A0" w14:textId="54ACBF92">
                          <w:pPr>
                            <w:bidi/>
                            <w:spacing w:after="0" w:line="259" w:lineRule="auto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الفصل</w:t>
                          </w:r>
                          <w:r w:rsidR="000143A0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: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الدراسي </w:t>
                          </w:r>
                          <w:r w:rsidR="00F52BF2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الثاني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</w:p>
                        <w:p w:rsidR="000E4C2F" w:rsidRPr="000143A0" w:rsidP="000143A0" w14:textId="22C2905B">
                          <w:pPr>
                            <w:bidi/>
                            <w:spacing w:after="0" w:line="259" w:lineRule="auto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143A0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اختبار: الفترة</w:t>
                          </w:r>
                          <w:r w:rsidRPr="000143A0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 w:rsidR="003F71A6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8" type="#_x0000_t202" style="width:128.5pt;height:48pt;margin-top:20.2pt;margin-left:-46.5pt;flip:x;mso-height-percent:0;mso-height-relative:margin;mso-width-percent:0;mso-width-relative:margin;mso-wrap-distance-bottom:3.6pt;mso-wrap-distance-left:9pt;mso-wrap-distance-right:9pt;mso-wrap-distance-top:3.6pt;position:absolute;v-text-anchor:top;z-index:251661312" filled="f" fillcolor="this" stroked="f" strokeweight="0.75pt">
              <v:textbox>
                <w:txbxContent>
                  <w:p w:rsidR="000E4C2F" w:rsidRPr="000143A0" w:rsidP="000143A0" w14:paraId="43C883BB" w14:textId="5F2CB380">
                    <w:pPr>
                      <w:bidi/>
                      <w:spacing w:after="0" w:line="259" w:lineRule="auto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التاريخ: 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/ 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  / 144</w:t>
                    </w:r>
                    <w:r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7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هـ</w:t>
                    </w:r>
                  </w:p>
                  <w:p w:rsidR="000E4C2F" w:rsidRPr="000143A0" w:rsidP="000143A0" w14:paraId="7E727B31" w14:textId="54ACBF92">
                    <w:pPr>
                      <w:bidi/>
                      <w:spacing w:after="0" w:line="259" w:lineRule="auto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الفصل</w:t>
                    </w:r>
                    <w:r w:rsid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: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الدراسي </w:t>
                    </w:r>
                    <w:r w:rsidR="00F52BF2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الثاني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</w:p>
                  <w:p w:rsidR="000E4C2F" w:rsidRPr="000143A0" w:rsidP="000143A0" w14:paraId="3B05A0DF" w14:textId="22C2905B">
                    <w:pPr>
                      <w:bidi/>
                      <w:spacing w:after="0" w:line="259" w:lineRule="auto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143A0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اختبار: الفترة</w:t>
                    </w:r>
                    <w:r w:rsidRPr="000143A0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3F71A6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4C2F" w:rsidP="000E4C2F" w14:textId="0584DF3A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16965" cy="192407"/>
                                <wp:effectExtent l="0" t="0" r="6985" b="0"/>
                                <wp:docPr id="958803523" name="Image 1" descr="ترويسة المملكة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803523" name="Image 1" descr="ترويسة المملكة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513BA" w:rsidRPr="000E4C2F" w:rsidP="00A513BA" w14:textId="77777777">
                          <w:pPr>
                            <w:bidi/>
                            <w:spacing w:after="0" w:line="259" w:lineRule="auto"/>
                            <w:jc w:val="center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E4C2F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وزارة التعليم</w:t>
                          </w:r>
                        </w:p>
                        <w:p w:rsidR="00A513BA" w:rsidRPr="000E4C2F" w:rsidP="00A513BA" w14:textId="77777777">
                          <w:pPr>
                            <w:bidi/>
                            <w:spacing w:after="0" w:line="259" w:lineRule="auto"/>
                            <w:jc w:val="center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E4C2F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الإدارة العام للتعليم بـ.............</w:t>
                          </w:r>
                        </w:p>
                        <w:p w:rsidR="00A513BA" w:rsidRPr="000E4C2F" w:rsidP="00A513BA" w14:textId="77777777">
                          <w:pPr>
                            <w:bidi/>
                            <w:spacing w:after="0" w:line="259" w:lineRule="auto"/>
                            <w:jc w:val="center"/>
                            <w:rPr>
                              <w:rFonts w:ascii="Calibri" w:eastAsia="Calibri" w:hAnsi="Calibri" w:cs="Calibr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E4C2F">
                            <w:rPr>
                              <w:rFonts w:asciiTheme="minorHAnsi" w:eastAsiaTheme="minorHAnsi" w:hAnsiTheme="minorHAnsi" w:cstheme="minorHAnsi" w:hint="cs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asciiTheme="minorHAnsi" w:eastAsiaTheme="minorHAnsi" w:hAnsiTheme="minorHAnsi" w:cstheme="minorHAnsi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.</w:t>
                          </w:r>
                        </w:p>
                        <w:p w:rsidR="000E4C2F" w:rsidP="000E4C2F" w14:textId="7D4A6BCA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9" type="#_x0000_t202" style="width:128.5pt;height:75pt;margin-top:1.1pt;margin-left:372.5pt;flip:x;mso-height-percent:0;mso-height-relative:margin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<v:textbox>
                <w:txbxContent>
                  <w:p w:rsidR="000E4C2F" w:rsidP="000E4C2F" w14:paraId="331F35D2" w14:textId="0584DF3A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drawing>
                      <wp:inline distT="0" distB="0" distL="0" distR="0">
                        <wp:extent cx="1116965" cy="192407"/>
                        <wp:effectExtent l="0" t="0" r="6985" b="0"/>
                        <wp:docPr id="1803605618" name="Image 1" descr="ترويسة المملكة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3605618" name="Image 1" descr="ترويسة المملكة"/>
                                <pic:cNvPicPr/>
                              </pic:nvPicPr>
                              <pic:blipFill>
                                <a:blip xmlns:r="http://schemas.openxmlformats.org/officeDocument/2006/relationships" r:embed="rId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946" cy="199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A513BA" w:rsidRPr="000E4C2F" w:rsidP="00A513BA" w14:paraId="6E1236FF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وزارة التعليم</w:t>
                    </w:r>
                  </w:p>
                  <w:p w:rsidR="00A513BA" w:rsidRPr="000E4C2F" w:rsidP="00A513BA" w14:paraId="4BD4D67D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الإدارة العام للتعليم بـ.............</w:t>
                    </w:r>
                  </w:p>
                  <w:p w:rsidR="00A513BA" w:rsidRPr="000E4C2F" w:rsidP="00A513BA" w14:paraId="3F354B02" w14:textId="77777777">
                    <w:pPr>
                      <w:bidi/>
                      <w:spacing w:after="0" w:line="259" w:lineRule="auto"/>
                      <w:jc w:val="center"/>
                      <w:rPr>
                        <w:rFonts w:ascii="Calibri" w:eastAsia="Calibri" w:hAnsi="Calibri" w:cs="Calibr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0E4C2F">
                      <w:rPr>
                        <w:rFonts w:asciiTheme="minorHAnsi" w:eastAsiaTheme="minorHAnsi" w:hAnsiTheme="minorHAnsi" w:cstheme="minorHAnsi" w:hint="cs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مدرسة: ...........................</w:t>
                    </w:r>
                    <w:r w:rsidRPr="000E4C2F">
                      <w:rPr>
                        <w:rFonts w:asciiTheme="minorHAnsi" w:eastAsiaTheme="minorHAnsi" w:hAnsiTheme="minorHAnsi" w:cstheme="minorHAnsi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.</w:t>
                    </w:r>
                  </w:p>
                  <w:p w:rsidR="000E4C2F" w:rsidP="000E4C2F" w14:paraId="278A9828" w14:textId="7D4A6BCA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5221758"/>
    <w:multiLevelType w:val="hybridMultilevel"/>
    <w:tmpl w:val="5A980F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034D3"/>
    <w:multiLevelType w:val="hybridMultilevel"/>
    <w:tmpl w:val="94E218C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3087002">
    <w:abstractNumId w:val="3"/>
  </w:num>
  <w:num w:numId="2" w16cid:durableId="1391922272">
    <w:abstractNumId w:val="15"/>
  </w:num>
  <w:num w:numId="3" w16cid:durableId="1520194665">
    <w:abstractNumId w:val="0"/>
  </w:num>
  <w:num w:numId="4" w16cid:durableId="517231266">
    <w:abstractNumId w:val="14"/>
  </w:num>
  <w:num w:numId="5" w16cid:durableId="415323102">
    <w:abstractNumId w:val="10"/>
  </w:num>
  <w:num w:numId="6" w16cid:durableId="1915429994">
    <w:abstractNumId w:val="11"/>
  </w:num>
  <w:num w:numId="7" w16cid:durableId="1307278399">
    <w:abstractNumId w:val="9"/>
  </w:num>
  <w:num w:numId="8" w16cid:durableId="1337610879">
    <w:abstractNumId w:val="7"/>
  </w:num>
  <w:num w:numId="9" w16cid:durableId="368802299">
    <w:abstractNumId w:val="6"/>
  </w:num>
  <w:num w:numId="10" w16cid:durableId="358703972">
    <w:abstractNumId w:val="1"/>
  </w:num>
  <w:num w:numId="11" w16cid:durableId="1025524551">
    <w:abstractNumId w:val="2"/>
  </w:num>
  <w:num w:numId="12" w16cid:durableId="960838980">
    <w:abstractNumId w:val="5"/>
  </w:num>
  <w:num w:numId="13" w16cid:durableId="1434940363">
    <w:abstractNumId w:val="8"/>
  </w:num>
  <w:num w:numId="14" w16cid:durableId="331762367">
    <w:abstractNumId w:val="12"/>
  </w:num>
  <w:num w:numId="15" w16cid:durableId="1189299268">
    <w:abstractNumId w:val="4"/>
  </w:num>
  <w:num w:numId="16" w16cid:durableId="1765687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143A0"/>
    <w:rsid w:val="0002640D"/>
    <w:rsid w:val="0004063B"/>
    <w:rsid w:val="00047D41"/>
    <w:rsid w:val="00063872"/>
    <w:rsid w:val="000875E2"/>
    <w:rsid w:val="00087B0E"/>
    <w:rsid w:val="000970B8"/>
    <w:rsid w:val="000C3025"/>
    <w:rsid w:val="000E4C2F"/>
    <w:rsid w:val="00130862"/>
    <w:rsid w:val="00133EF3"/>
    <w:rsid w:val="00157E0A"/>
    <w:rsid w:val="0016564B"/>
    <w:rsid w:val="00197B85"/>
    <w:rsid w:val="001B3121"/>
    <w:rsid w:val="002165B3"/>
    <w:rsid w:val="002328D3"/>
    <w:rsid w:val="00236BEB"/>
    <w:rsid w:val="002637EF"/>
    <w:rsid w:val="00263A84"/>
    <w:rsid w:val="002B0754"/>
    <w:rsid w:val="002C3557"/>
    <w:rsid w:val="002E77D5"/>
    <w:rsid w:val="00325116"/>
    <w:rsid w:val="003369E5"/>
    <w:rsid w:val="00344C5D"/>
    <w:rsid w:val="00385BCF"/>
    <w:rsid w:val="003960AC"/>
    <w:rsid w:val="003F71A6"/>
    <w:rsid w:val="00443FC7"/>
    <w:rsid w:val="004541DD"/>
    <w:rsid w:val="0045513E"/>
    <w:rsid w:val="004C559A"/>
    <w:rsid w:val="004D016A"/>
    <w:rsid w:val="004E0CA7"/>
    <w:rsid w:val="005216AC"/>
    <w:rsid w:val="00534904"/>
    <w:rsid w:val="005B4142"/>
    <w:rsid w:val="005B4D5F"/>
    <w:rsid w:val="005C42F9"/>
    <w:rsid w:val="005D6C58"/>
    <w:rsid w:val="005D7591"/>
    <w:rsid w:val="00600F2F"/>
    <w:rsid w:val="00601745"/>
    <w:rsid w:val="00607CFF"/>
    <w:rsid w:val="00620CB9"/>
    <w:rsid w:val="00632D82"/>
    <w:rsid w:val="006406BC"/>
    <w:rsid w:val="00642A35"/>
    <w:rsid w:val="00651C40"/>
    <w:rsid w:val="00654CC3"/>
    <w:rsid w:val="006B1C2C"/>
    <w:rsid w:val="006C5337"/>
    <w:rsid w:val="006D2F71"/>
    <w:rsid w:val="006E088E"/>
    <w:rsid w:val="006E1ED8"/>
    <w:rsid w:val="006E7D92"/>
    <w:rsid w:val="00725264"/>
    <w:rsid w:val="007669A8"/>
    <w:rsid w:val="00775365"/>
    <w:rsid w:val="007C3845"/>
    <w:rsid w:val="007D2E3E"/>
    <w:rsid w:val="00801F49"/>
    <w:rsid w:val="008020BA"/>
    <w:rsid w:val="008109FE"/>
    <w:rsid w:val="00812C5D"/>
    <w:rsid w:val="008134B1"/>
    <w:rsid w:val="008844BC"/>
    <w:rsid w:val="008E3134"/>
    <w:rsid w:val="00907363"/>
    <w:rsid w:val="00987D5E"/>
    <w:rsid w:val="009B021D"/>
    <w:rsid w:val="009E474C"/>
    <w:rsid w:val="009E5B07"/>
    <w:rsid w:val="009E7692"/>
    <w:rsid w:val="00A0048D"/>
    <w:rsid w:val="00A10575"/>
    <w:rsid w:val="00A20638"/>
    <w:rsid w:val="00A34514"/>
    <w:rsid w:val="00A47EEA"/>
    <w:rsid w:val="00A513BA"/>
    <w:rsid w:val="00A54197"/>
    <w:rsid w:val="00A64D48"/>
    <w:rsid w:val="00A749FE"/>
    <w:rsid w:val="00A82794"/>
    <w:rsid w:val="00AC0952"/>
    <w:rsid w:val="00AF0BEA"/>
    <w:rsid w:val="00BB6103"/>
    <w:rsid w:val="00BC47C9"/>
    <w:rsid w:val="00BE06C3"/>
    <w:rsid w:val="00C14E75"/>
    <w:rsid w:val="00C200A8"/>
    <w:rsid w:val="00C242FD"/>
    <w:rsid w:val="00C44CA3"/>
    <w:rsid w:val="00C52E4F"/>
    <w:rsid w:val="00C7149C"/>
    <w:rsid w:val="00C86F88"/>
    <w:rsid w:val="00CC44C0"/>
    <w:rsid w:val="00CF6FDA"/>
    <w:rsid w:val="00D222D4"/>
    <w:rsid w:val="00D26518"/>
    <w:rsid w:val="00D60AD9"/>
    <w:rsid w:val="00D92A83"/>
    <w:rsid w:val="00D92EE7"/>
    <w:rsid w:val="00DA5027"/>
    <w:rsid w:val="00DC0336"/>
    <w:rsid w:val="00DC41D7"/>
    <w:rsid w:val="00DD44E0"/>
    <w:rsid w:val="00DE1E6F"/>
    <w:rsid w:val="00DF563B"/>
    <w:rsid w:val="00E44752"/>
    <w:rsid w:val="00E541AE"/>
    <w:rsid w:val="00E91FE0"/>
    <w:rsid w:val="00EC7686"/>
    <w:rsid w:val="00ED5EA0"/>
    <w:rsid w:val="00EF2BAD"/>
    <w:rsid w:val="00F26C22"/>
    <w:rsid w:val="00F30C9C"/>
    <w:rsid w:val="00F36870"/>
    <w:rsid w:val="00F52BF2"/>
    <w:rsid w:val="00F60FE1"/>
    <w:rsid w:val="00F72F20"/>
    <w:rsid w:val="00F942E1"/>
    <w:rsid w:val="00FA1E1A"/>
    <w:rsid w:val="00FA41C2"/>
    <w:rsid w:val="00FB26BD"/>
    <w:rsid w:val="00FC2B79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639AD1"/>
  <w15:docId w15:val="{C74BB9B2-426D-BB46-AD5B-5E350478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E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table" w:customStyle="1" w:styleId="TableGrid0">
    <w:name w:val="Table Grid_0"/>
    <w:basedOn w:val="TableNormal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Relationship Id="rId3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C18A-CA41-4221-8968-5F9DC46761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17</cp:revision>
  <cp:lastPrinted>2022-07-03T07:27:00Z</cp:lastPrinted>
  <dcterms:created xsi:type="dcterms:W3CDTF">2024-04-15T19:34:00Z</dcterms:created>
  <dcterms:modified xsi:type="dcterms:W3CDTF">2026-05-05T19:04:00Z</dcterms:modified>
</cp:coreProperties>
</file>